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2F7DB" w14:textId="7521ED25" w:rsidR="009B141C" w:rsidRPr="00656A12" w:rsidRDefault="76091B6E" w:rsidP="024D15E4">
      <w:pPr>
        <w:pStyle w:val="CRCoverPage"/>
        <w:tabs>
          <w:tab w:val="right" w:pos="9639"/>
        </w:tabs>
        <w:spacing w:after="0"/>
        <w:rPr>
          <w:rFonts w:eastAsiaTheme="minorEastAsia"/>
          <w:b/>
          <w:bCs/>
          <w:noProof/>
          <w:sz w:val="24"/>
          <w:szCs w:val="24"/>
          <w:lang w:val="sv-SE" w:eastAsia="ko-KR"/>
        </w:rPr>
      </w:pPr>
      <w:r w:rsidRPr="024D15E4">
        <w:rPr>
          <w:b/>
          <w:bCs/>
          <w:noProof/>
          <w:sz w:val="24"/>
          <w:szCs w:val="24"/>
          <w:lang w:val="sv-SE"/>
        </w:rPr>
        <w:t>3GPP TSG-RAN WG2 Meeting</w:t>
      </w:r>
      <w:r w:rsidR="2F974F6E" w:rsidRPr="024D15E4">
        <w:rPr>
          <w:b/>
          <w:bCs/>
          <w:noProof/>
          <w:sz w:val="24"/>
          <w:szCs w:val="24"/>
          <w:lang w:val="sv-SE"/>
        </w:rPr>
        <w:t xml:space="preserve"> #</w:t>
      </w:r>
      <w:r w:rsidR="11E28E6F" w:rsidRPr="024D15E4">
        <w:rPr>
          <w:b/>
          <w:bCs/>
          <w:noProof/>
          <w:sz w:val="24"/>
          <w:szCs w:val="24"/>
          <w:lang w:val="sv-SE"/>
        </w:rPr>
        <w:t>12</w:t>
      </w:r>
      <w:r w:rsidR="00965B1D">
        <w:rPr>
          <w:rFonts w:eastAsiaTheme="minorEastAsia" w:hint="eastAsia"/>
          <w:b/>
          <w:bCs/>
          <w:noProof/>
          <w:sz w:val="24"/>
          <w:szCs w:val="24"/>
          <w:lang w:val="sv-SE" w:eastAsia="ko-KR"/>
        </w:rPr>
        <w:t>9</w:t>
      </w:r>
      <w:r w:rsidR="00656A12">
        <w:rPr>
          <w:rFonts w:eastAsiaTheme="minorEastAsia" w:hint="eastAsia"/>
          <w:b/>
          <w:bCs/>
          <w:noProof/>
          <w:sz w:val="24"/>
          <w:szCs w:val="24"/>
          <w:lang w:val="sv-SE" w:eastAsia="ko-KR"/>
        </w:rPr>
        <w:t>bis</w:t>
      </w:r>
      <w:r w:rsidR="00793FB3">
        <w:tab/>
      </w:r>
      <w:r w:rsidR="74BA0392" w:rsidRPr="024D15E4">
        <w:rPr>
          <w:b/>
          <w:bCs/>
          <w:noProof/>
          <w:sz w:val="24"/>
          <w:szCs w:val="24"/>
          <w:lang w:val="sv-SE"/>
        </w:rPr>
        <w:t>R2-</w:t>
      </w:r>
      <w:r w:rsidR="57B38CC7" w:rsidRPr="024D15E4">
        <w:rPr>
          <w:b/>
          <w:bCs/>
          <w:noProof/>
          <w:sz w:val="24"/>
          <w:szCs w:val="24"/>
          <w:lang w:val="sv-SE"/>
        </w:rPr>
        <w:t>2</w:t>
      </w:r>
      <w:r w:rsidR="00684D26" w:rsidRPr="00684D26">
        <w:rPr>
          <w:b/>
          <w:bCs/>
          <w:noProof/>
          <w:sz w:val="24"/>
          <w:szCs w:val="24"/>
          <w:lang w:val="sv-SE"/>
        </w:rPr>
        <w:t>50</w:t>
      </w:r>
      <w:r w:rsidR="004B563B" w:rsidRPr="004B563B">
        <w:rPr>
          <w:b/>
          <w:bCs/>
          <w:noProof/>
          <w:sz w:val="24"/>
          <w:szCs w:val="24"/>
          <w:lang w:val="sv-SE"/>
        </w:rPr>
        <w:t>2671</w:t>
      </w:r>
    </w:p>
    <w:p w14:paraId="62DB783B" w14:textId="5C746186" w:rsidR="009B141C" w:rsidRDefault="007D2204">
      <w:pPr>
        <w:pStyle w:val="CRCoverPage"/>
        <w:outlineLvl w:val="0"/>
        <w:rPr>
          <w:b/>
          <w:noProof/>
          <w:sz w:val="24"/>
          <w:szCs w:val="24"/>
        </w:rPr>
      </w:pPr>
      <w:r>
        <w:rPr>
          <w:rFonts w:eastAsiaTheme="minorEastAsia" w:hint="eastAsia"/>
          <w:b/>
          <w:noProof/>
          <w:sz w:val="24"/>
          <w:szCs w:val="24"/>
          <w:lang w:eastAsia="ko-KR"/>
        </w:rPr>
        <w:t>Wuhan</w:t>
      </w:r>
      <w:r w:rsidR="00965B1D" w:rsidRPr="00965B1D">
        <w:rPr>
          <w:b/>
          <w:noProof/>
          <w:sz w:val="24"/>
          <w:szCs w:val="24"/>
        </w:rPr>
        <w:t xml:space="preserve">, </w:t>
      </w:r>
      <w:r>
        <w:rPr>
          <w:rFonts w:eastAsiaTheme="minorEastAsia" w:hint="eastAsia"/>
          <w:b/>
          <w:noProof/>
          <w:sz w:val="24"/>
          <w:szCs w:val="24"/>
          <w:lang w:eastAsia="ko-KR"/>
        </w:rPr>
        <w:t>China</w:t>
      </w:r>
      <w:r w:rsidR="00965B1D" w:rsidRPr="00965B1D">
        <w:rPr>
          <w:b/>
          <w:noProof/>
          <w:sz w:val="24"/>
          <w:szCs w:val="24"/>
        </w:rPr>
        <w:t xml:space="preserve">, </w:t>
      </w:r>
      <w:r>
        <w:rPr>
          <w:rFonts w:eastAsiaTheme="minorEastAsia" w:hint="eastAsia"/>
          <w:b/>
          <w:noProof/>
          <w:sz w:val="24"/>
          <w:szCs w:val="24"/>
          <w:lang w:eastAsia="ko-KR"/>
        </w:rPr>
        <w:t>Apr</w:t>
      </w:r>
      <w:r w:rsidR="00965B1D" w:rsidRPr="00965B1D">
        <w:rPr>
          <w:b/>
          <w:noProof/>
          <w:sz w:val="24"/>
          <w:szCs w:val="24"/>
        </w:rPr>
        <w:t xml:space="preserve">. </w:t>
      </w:r>
      <w:r>
        <w:rPr>
          <w:rFonts w:eastAsiaTheme="minorEastAsia" w:hint="eastAsia"/>
          <w:b/>
          <w:noProof/>
          <w:sz w:val="24"/>
          <w:szCs w:val="24"/>
          <w:lang w:eastAsia="ko-KR"/>
        </w:rPr>
        <w:t>07</w:t>
      </w:r>
      <w:r w:rsidR="00965B1D" w:rsidRPr="00965B1D">
        <w:rPr>
          <w:b/>
          <w:noProof/>
          <w:sz w:val="24"/>
          <w:szCs w:val="24"/>
        </w:rPr>
        <w:t xml:space="preserve">th – </w:t>
      </w:r>
      <w:r>
        <w:rPr>
          <w:rFonts w:eastAsiaTheme="minorEastAsia" w:hint="eastAsia"/>
          <w:b/>
          <w:noProof/>
          <w:sz w:val="24"/>
          <w:szCs w:val="24"/>
          <w:lang w:eastAsia="ko-KR"/>
        </w:rPr>
        <w:t>11th</w:t>
      </w:r>
      <w:r w:rsidR="00965B1D" w:rsidRPr="00965B1D">
        <w:rPr>
          <w:b/>
          <w:noProof/>
          <w:sz w:val="24"/>
          <w:szCs w:val="24"/>
        </w:rPr>
        <w:t>, 2025</w:t>
      </w:r>
    </w:p>
    <w:p w14:paraId="18A04A06" w14:textId="77777777" w:rsidR="009B141C" w:rsidRPr="007D2204" w:rsidRDefault="009B141C">
      <w:pPr>
        <w:pStyle w:val="a5"/>
        <w:rPr>
          <w:lang w:val="en-GB" w:eastAsia="ko-KR"/>
        </w:rPr>
      </w:pPr>
    </w:p>
    <w:p w14:paraId="584492CF" w14:textId="740DA374"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r>
        <w:rPr>
          <w:rFonts w:ascii="Arial" w:hAnsi="Arial" w:hint="eastAsia"/>
          <w:b/>
          <w:sz w:val="24"/>
          <w:lang w:val="en-US" w:eastAsia="ko-KR"/>
        </w:rPr>
        <w:tab/>
      </w:r>
      <w:r>
        <w:rPr>
          <w:rFonts w:ascii="Arial" w:hAnsi="Arial" w:hint="eastAsia"/>
          <w:b/>
          <w:sz w:val="24"/>
          <w:lang w:val="en-US" w:eastAsia="ko-KR"/>
        </w:rPr>
        <w:tab/>
      </w:r>
      <w:r w:rsidR="00FE4769">
        <w:rPr>
          <w:rFonts w:ascii="Arial" w:hAnsi="Arial" w:hint="eastAsia"/>
          <w:sz w:val="24"/>
          <w:lang w:val="en-US" w:eastAsia="ko-KR"/>
        </w:rPr>
        <w:t>8</w:t>
      </w:r>
      <w:r w:rsidR="00E20FD5">
        <w:rPr>
          <w:rFonts w:ascii="Arial" w:hAnsi="Arial"/>
          <w:sz w:val="24"/>
          <w:lang w:val="en-US" w:eastAsia="ko-KR"/>
        </w:rPr>
        <w:t>.</w:t>
      </w:r>
      <w:r w:rsidR="00FE4769">
        <w:rPr>
          <w:rFonts w:ascii="Arial" w:hAnsi="Arial" w:hint="eastAsia"/>
          <w:sz w:val="24"/>
          <w:lang w:val="en-US" w:eastAsia="ko-KR"/>
        </w:rPr>
        <w:t>2</w:t>
      </w:r>
      <w:r w:rsidR="00BC12A8" w:rsidRPr="00BC12A8">
        <w:rPr>
          <w:rFonts w:ascii="Arial" w:hAnsi="Arial"/>
          <w:sz w:val="24"/>
          <w:lang w:val="en-US" w:eastAsia="ko-KR"/>
        </w:rPr>
        <w:t>.</w:t>
      </w:r>
      <w:r w:rsidR="00965B1D">
        <w:rPr>
          <w:rFonts w:ascii="Arial" w:hAnsi="Arial" w:hint="eastAsia"/>
          <w:sz w:val="24"/>
          <w:lang w:val="en-US" w:eastAsia="ko-KR"/>
        </w:rPr>
        <w:t>4</w:t>
      </w:r>
      <w:r w:rsidR="00013CB7">
        <w:rPr>
          <w:rFonts w:ascii="Arial" w:hAnsi="Arial"/>
          <w:sz w:val="24"/>
          <w:lang w:val="en-US" w:eastAsia="ko-KR"/>
        </w:rPr>
        <w:t xml:space="preserve"> </w:t>
      </w:r>
      <w:r w:rsidR="00E20FD5">
        <w:rPr>
          <w:rFonts w:ascii="Arial" w:hAnsi="Arial"/>
          <w:sz w:val="24"/>
          <w:lang w:val="en-US" w:eastAsia="ko-KR"/>
        </w:rPr>
        <w:t>(</w:t>
      </w:r>
      <w:proofErr w:type="spellStart"/>
      <w:r w:rsidR="00965B1D" w:rsidRPr="00965B1D">
        <w:rPr>
          <w:rFonts w:ascii="Arial" w:hAnsi="Arial"/>
          <w:sz w:val="24"/>
          <w:lang w:val="en-US" w:eastAsia="ko-KR"/>
        </w:rPr>
        <w:t>Ambient_IoT_solutions</w:t>
      </w:r>
      <w:proofErr w:type="spellEnd"/>
      <w:r w:rsidR="00BC12A8" w:rsidRPr="00BC12A8">
        <w:rPr>
          <w:rFonts w:ascii="Arial" w:hAnsi="Arial"/>
          <w:sz w:val="24"/>
          <w:lang w:val="en-US" w:eastAsia="ko-KR"/>
        </w:rPr>
        <w:t>)</w:t>
      </w:r>
    </w:p>
    <w:p w14:paraId="59C0E5BD"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4FAD3312"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1D7C21">
        <w:rPr>
          <w:rFonts w:ascii="Arial" w:hAnsi="Arial" w:hint="eastAsia"/>
          <w:sz w:val="24"/>
          <w:lang w:val="en-US" w:eastAsia="ko-KR"/>
        </w:rPr>
        <w:t xml:space="preserve">Discussion on </w:t>
      </w:r>
      <w:r w:rsidR="00965B1D" w:rsidRPr="00965B1D">
        <w:rPr>
          <w:rFonts w:ascii="Arial" w:hAnsi="Arial"/>
          <w:sz w:val="24"/>
          <w:lang w:val="en-US" w:eastAsia="ko-KR"/>
        </w:rPr>
        <w:t xml:space="preserve">A-IoT </w:t>
      </w:r>
      <w:r w:rsidR="00D327E0">
        <w:rPr>
          <w:rFonts w:ascii="Arial" w:hAnsi="Arial" w:hint="eastAsia"/>
          <w:sz w:val="24"/>
          <w:lang w:val="en-US" w:eastAsia="ko-KR"/>
        </w:rPr>
        <w:t>d</w:t>
      </w:r>
      <w:r w:rsidR="00965B1D" w:rsidRPr="00965B1D">
        <w:rPr>
          <w:rFonts w:ascii="Arial" w:hAnsi="Arial"/>
          <w:sz w:val="24"/>
          <w:lang w:val="en-US" w:eastAsia="ko-KR"/>
        </w:rPr>
        <w:t xml:space="preserve">ata </w:t>
      </w:r>
      <w:r w:rsidR="00D327E0">
        <w:rPr>
          <w:rFonts w:ascii="Arial" w:hAnsi="Arial" w:hint="eastAsia"/>
          <w:sz w:val="24"/>
          <w:lang w:val="en-US" w:eastAsia="ko-KR"/>
        </w:rPr>
        <w:t>t</w:t>
      </w:r>
      <w:r w:rsidR="00965B1D" w:rsidRPr="00965B1D">
        <w:rPr>
          <w:rFonts w:ascii="Arial" w:hAnsi="Arial"/>
          <w:sz w:val="24"/>
          <w:lang w:val="en-US" w:eastAsia="ko-KR"/>
        </w:rPr>
        <w:t>ransmission</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2805B8D" w14:textId="3EBD46E5" w:rsidR="007D2204" w:rsidRDefault="00A22B26" w:rsidP="00D92DB4">
      <w:pPr>
        <w:rPr>
          <w:lang w:eastAsia="ko-KR"/>
        </w:rPr>
      </w:pPr>
      <w:r w:rsidRPr="00A22B26">
        <w:rPr>
          <w:lang w:eastAsia="ko-KR"/>
        </w:rPr>
        <w:t xml:space="preserve">This document discusses </w:t>
      </w:r>
      <w:r w:rsidR="004C54FB" w:rsidRPr="004C54FB">
        <w:rPr>
          <w:lang w:eastAsia="ko-KR"/>
        </w:rPr>
        <w:t>ambient IoT (A-I</w:t>
      </w:r>
      <w:r w:rsidR="0026629E">
        <w:rPr>
          <w:rFonts w:hint="eastAsia"/>
          <w:lang w:eastAsia="ko-KR"/>
        </w:rPr>
        <w:t>o</w:t>
      </w:r>
      <w:r w:rsidR="004C54FB" w:rsidRPr="004C54FB">
        <w:rPr>
          <w:lang w:eastAsia="ko-KR"/>
        </w:rPr>
        <w:t>T)</w:t>
      </w:r>
      <w:r w:rsidR="00D327E0">
        <w:rPr>
          <w:rFonts w:hint="eastAsia"/>
          <w:lang w:eastAsia="ko-KR"/>
        </w:rPr>
        <w:t xml:space="preserve"> data transmission</w:t>
      </w:r>
      <w:r w:rsidR="004C54FB" w:rsidRPr="004C54FB">
        <w:rPr>
          <w:lang w:eastAsia="ko-KR"/>
        </w:rPr>
        <w:t>.</w:t>
      </w:r>
      <w:r w:rsidR="004C54FB">
        <w:rPr>
          <w:rFonts w:hint="eastAsia"/>
          <w:lang w:eastAsia="ko-KR"/>
        </w:rPr>
        <w:t xml:space="preserve"> In this contribution, we discuss mainly </w:t>
      </w:r>
      <w:r w:rsidR="007D2204">
        <w:rPr>
          <w:rFonts w:hint="eastAsia"/>
          <w:lang w:eastAsia="ko-KR"/>
        </w:rPr>
        <w:t>AS ID, segmentation</w:t>
      </w:r>
      <w:r w:rsidR="000B620D">
        <w:rPr>
          <w:rFonts w:hint="eastAsia"/>
          <w:lang w:eastAsia="ko-KR"/>
        </w:rPr>
        <w:t xml:space="preserve"> and</w:t>
      </w:r>
      <w:r w:rsidR="007D2204">
        <w:rPr>
          <w:rFonts w:hint="eastAsia"/>
          <w:lang w:eastAsia="ko-KR"/>
        </w:rPr>
        <w:t xml:space="preserve"> data (re)transmission for failure handling. </w:t>
      </w:r>
      <w:r w:rsidR="00A110B4">
        <w:rPr>
          <w:rFonts w:hint="eastAsia"/>
          <w:lang w:eastAsia="ko-KR"/>
        </w:rPr>
        <w:t xml:space="preserve">The </w:t>
      </w:r>
      <w:r w:rsidR="004C54FB">
        <w:rPr>
          <w:rFonts w:hint="eastAsia"/>
          <w:lang w:eastAsia="ko-KR"/>
        </w:rPr>
        <w:t xml:space="preserve">related </w:t>
      </w:r>
      <w:r w:rsidR="007D2204">
        <w:rPr>
          <w:rFonts w:hint="eastAsia"/>
          <w:lang w:eastAsia="ko-KR"/>
        </w:rPr>
        <w:t>agreements in R2-129 meetings</w:t>
      </w:r>
      <w:r w:rsidR="00055591">
        <w:rPr>
          <w:rFonts w:hint="eastAsia"/>
          <w:lang w:eastAsia="ko-KR"/>
        </w:rPr>
        <w:t xml:space="preserve"> are </w:t>
      </w:r>
      <w:r w:rsidR="00A110B4">
        <w:rPr>
          <w:rFonts w:hint="eastAsia"/>
          <w:lang w:eastAsia="ko-KR"/>
        </w:rPr>
        <w:t>as follows.</w:t>
      </w:r>
    </w:p>
    <w:tbl>
      <w:tblPr>
        <w:tblStyle w:val="ab"/>
        <w:tblW w:w="0" w:type="auto"/>
        <w:tblLook w:val="04A0" w:firstRow="1" w:lastRow="0" w:firstColumn="1" w:lastColumn="0" w:noHBand="0" w:noVBand="1"/>
      </w:tblPr>
      <w:tblGrid>
        <w:gridCol w:w="9631"/>
      </w:tblGrid>
      <w:tr w:rsidR="00E24AC9" w14:paraId="7CF33484" w14:textId="77777777" w:rsidTr="00E24AC9">
        <w:tc>
          <w:tcPr>
            <w:tcW w:w="9631" w:type="dxa"/>
          </w:tcPr>
          <w:p w14:paraId="53D3085D" w14:textId="0EF81E41" w:rsidR="00E24AC9" w:rsidRPr="000B620D" w:rsidRDefault="00E24AC9" w:rsidP="00E24AC9">
            <w:pPr>
              <w:pStyle w:val="Doc-text2"/>
              <w:ind w:left="0" w:firstLine="0"/>
              <w:rPr>
                <w:rFonts w:eastAsiaTheme="minorEastAsia"/>
                <w:b/>
                <w:bCs/>
                <w:lang w:eastAsia="ko-KR"/>
              </w:rPr>
            </w:pPr>
            <w:r w:rsidRPr="000B620D">
              <w:rPr>
                <w:b/>
                <w:bCs/>
              </w:rPr>
              <w:t>Agreements</w:t>
            </w:r>
            <w:r w:rsidR="003017C2" w:rsidRPr="000B620D">
              <w:rPr>
                <w:rFonts w:eastAsiaTheme="minorEastAsia" w:hint="eastAsia"/>
                <w:b/>
                <w:bCs/>
                <w:lang w:eastAsia="ko-KR"/>
              </w:rPr>
              <w:t xml:space="preserve"> on AS ID</w:t>
            </w:r>
          </w:p>
          <w:p w14:paraId="20B7F10C" w14:textId="77777777" w:rsidR="00E24AC9" w:rsidRPr="000B620D" w:rsidRDefault="00E24AC9" w:rsidP="00E24AC9">
            <w:pPr>
              <w:numPr>
                <w:ilvl w:val="0"/>
                <w:numId w:val="7"/>
              </w:numPr>
              <w:overflowPunct w:val="0"/>
              <w:autoSpaceDE w:val="0"/>
              <w:autoSpaceDN w:val="0"/>
              <w:adjustRightInd w:val="0"/>
              <w:spacing w:before="60" w:after="0" w:line="240" w:lineRule="auto"/>
              <w:ind w:left="360"/>
              <w:textAlignment w:val="baseline"/>
              <w:rPr>
                <w:rFonts w:ascii="Arial" w:eastAsia="Times New Roman" w:hAnsi="Arial"/>
                <w:bCs/>
                <w:lang w:eastAsia="ja-JP"/>
              </w:rPr>
            </w:pPr>
            <w:r w:rsidRPr="000B620D">
              <w:rPr>
                <w:rFonts w:ascii="Arial" w:eastAsia="Times New Roman" w:hAnsi="Arial"/>
                <w:bCs/>
                <w:lang w:eastAsia="ja-JP"/>
              </w:rPr>
              <w:t xml:space="preserve">For CBRA, it is up to Reader to decide whether to reuse the random ID as the AS ID or to assign a new AS ID.   FFS how this is signalled, which message is used and size of AS ID.   </w:t>
            </w:r>
          </w:p>
          <w:p w14:paraId="4BA72BDB" w14:textId="77777777" w:rsidR="00E24AC9" w:rsidRPr="000B620D" w:rsidRDefault="00E24AC9" w:rsidP="00E24AC9">
            <w:pPr>
              <w:numPr>
                <w:ilvl w:val="0"/>
                <w:numId w:val="7"/>
              </w:numPr>
              <w:overflowPunct w:val="0"/>
              <w:autoSpaceDE w:val="0"/>
              <w:autoSpaceDN w:val="0"/>
              <w:adjustRightInd w:val="0"/>
              <w:spacing w:before="60" w:after="0" w:line="240" w:lineRule="auto"/>
              <w:ind w:left="360"/>
              <w:textAlignment w:val="baseline"/>
              <w:rPr>
                <w:rFonts w:ascii="Arial" w:eastAsia="Times New Roman" w:hAnsi="Arial"/>
                <w:bCs/>
                <w:lang w:eastAsia="ja-JP"/>
              </w:rPr>
            </w:pPr>
            <w:r w:rsidRPr="000B620D">
              <w:rPr>
                <w:rFonts w:ascii="Arial" w:eastAsia="Times New Roman" w:hAnsi="Arial"/>
                <w:bCs/>
                <w:lang w:eastAsia="ja-JP"/>
              </w:rPr>
              <w:t xml:space="preserve">From device perspective, it is only required to use one AS ID.     </w:t>
            </w:r>
          </w:p>
          <w:p w14:paraId="674A49DF" w14:textId="77777777" w:rsidR="00E24AC9" w:rsidRPr="000B620D" w:rsidRDefault="00E24AC9" w:rsidP="00E24AC9">
            <w:pPr>
              <w:numPr>
                <w:ilvl w:val="0"/>
                <w:numId w:val="7"/>
              </w:numPr>
              <w:overflowPunct w:val="0"/>
              <w:autoSpaceDE w:val="0"/>
              <w:autoSpaceDN w:val="0"/>
              <w:adjustRightInd w:val="0"/>
              <w:spacing w:before="60" w:after="0" w:line="240" w:lineRule="auto"/>
              <w:ind w:left="360"/>
              <w:textAlignment w:val="baseline"/>
              <w:rPr>
                <w:rFonts w:ascii="Arial" w:eastAsia="Times New Roman" w:hAnsi="Arial"/>
                <w:bCs/>
                <w:lang w:eastAsia="ja-JP"/>
              </w:rPr>
            </w:pPr>
            <w:r w:rsidRPr="000B620D">
              <w:rPr>
                <w:rFonts w:ascii="Arial" w:eastAsia="Times New Roman" w:hAnsi="Arial"/>
                <w:bCs/>
                <w:lang w:eastAsia="ja-JP"/>
              </w:rPr>
              <w:t>CFRA is not supported for group ID</w:t>
            </w:r>
          </w:p>
          <w:p w14:paraId="2800DDA2" w14:textId="77777777" w:rsidR="00E24AC9" w:rsidRPr="000B620D" w:rsidRDefault="00E24AC9" w:rsidP="00E24AC9">
            <w:pPr>
              <w:numPr>
                <w:ilvl w:val="0"/>
                <w:numId w:val="7"/>
              </w:numPr>
              <w:overflowPunct w:val="0"/>
              <w:autoSpaceDE w:val="0"/>
              <w:autoSpaceDN w:val="0"/>
              <w:adjustRightInd w:val="0"/>
              <w:spacing w:before="40" w:after="0" w:line="240" w:lineRule="auto"/>
              <w:ind w:left="360"/>
              <w:textAlignment w:val="baseline"/>
              <w:rPr>
                <w:rFonts w:ascii="Arial" w:eastAsia="Times New Roman" w:hAnsi="Arial"/>
                <w:bCs/>
                <w:lang w:eastAsia="ja-JP"/>
              </w:rPr>
            </w:pPr>
            <w:r w:rsidRPr="000B620D">
              <w:rPr>
                <w:rFonts w:ascii="Arial" w:eastAsia="Times New Roman" w:hAnsi="Arial"/>
                <w:bCs/>
                <w:lang w:eastAsia="ja-JP"/>
              </w:rPr>
              <w:t>RAN2 assumes, AS ID is needed for CFRA at least for inventory + command procedure</w:t>
            </w:r>
          </w:p>
          <w:p w14:paraId="44435FBA" w14:textId="77777777" w:rsidR="00E24AC9" w:rsidRPr="000B620D" w:rsidRDefault="00E24AC9" w:rsidP="00E24AC9">
            <w:pPr>
              <w:numPr>
                <w:ilvl w:val="0"/>
                <w:numId w:val="7"/>
              </w:numPr>
              <w:overflowPunct w:val="0"/>
              <w:autoSpaceDE w:val="0"/>
              <w:autoSpaceDN w:val="0"/>
              <w:adjustRightInd w:val="0"/>
              <w:spacing w:before="40" w:after="0" w:line="240" w:lineRule="auto"/>
              <w:ind w:left="360"/>
              <w:textAlignment w:val="baseline"/>
              <w:rPr>
                <w:rFonts w:ascii="Arial" w:eastAsia="Times New Roman" w:hAnsi="Arial"/>
                <w:lang w:eastAsia="ja-JP"/>
              </w:rPr>
            </w:pPr>
            <w:bookmarkStart w:id="0" w:name="_Hlk193992428"/>
            <w:r w:rsidRPr="000B620D">
              <w:rPr>
                <w:rFonts w:ascii="Arial" w:eastAsia="Times New Roman" w:hAnsi="Arial"/>
                <w:lang w:eastAsia="ja-JP"/>
              </w:rPr>
              <w:t>For CFRA, if a valid AS ID is not already assigned, continue the discussion on AS-ID assignment based on the following options:</w:t>
            </w:r>
          </w:p>
          <w:p w14:paraId="67BC2E2C" w14:textId="77777777" w:rsidR="00E24AC9" w:rsidRPr="000B620D" w:rsidRDefault="00E24AC9" w:rsidP="00E24AC9">
            <w:pPr>
              <w:numPr>
                <w:ilvl w:val="0"/>
                <w:numId w:val="8"/>
              </w:numP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sidRPr="000B620D">
              <w:rPr>
                <w:rFonts w:ascii="Arial" w:eastAsia="Times New Roman" w:hAnsi="Arial"/>
                <w:lang w:eastAsia="ja-JP"/>
              </w:rPr>
              <w:t>Option 2: the device includes a random ID in “</w:t>
            </w:r>
            <w:proofErr w:type="spellStart"/>
            <w:r w:rsidRPr="000B620D">
              <w:rPr>
                <w:rFonts w:ascii="Arial" w:eastAsia="Times New Roman" w:hAnsi="Arial"/>
                <w:lang w:eastAsia="ja-JP"/>
              </w:rPr>
              <w:t>Msg</w:t>
            </w:r>
            <w:proofErr w:type="spellEnd"/>
            <w:r w:rsidRPr="000B620D">
              <w:rPr>
                <w:rFonts w:ascii="Arial" w:eastAsia="Times New Roman" w:hAnsi="Arial"/>
                <w:lang w:eastAsia="ja-JP"/>
              </w:rPr>
              <w:t xml:space="preserve"> 1”. And same as CBRA, it is up to Reader to decide whether to reuse the random ID as the AS ID or to assign a new AS ID.</w:t>
            </w:r>
          </w:p>
          <w:p w14:paraId="56431907" w14:textId="77777777" w:rsidR="00E24AC9" w:rsidRPr="000B620D" w:rsidRDefault="00E24AC9" w:rsidP="00E24AC9">
            <w:pPr>
              <w:numPr>
                <w:ilvl w:val="0"/>
                <w:numId w:val="8"/>
              </w:numP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sidRPr="000B620D">
              <w:rPr>
                <w:rFonts w:ascii="Arial" w:eastAsia="Times New Roman" w:hAnsi="Arial"/>
                <w:lang w:eastAsia="ja-JP"/>
              </w:rPr>
              <w:t>Option 3: New “</w:t>
            </w:r>
            <w:proofErr w:type="spellStart"/>
            <w:r w:rsidRPr="000B620D">
              <w:rPr>
                <w:rFonts w:ascii="Arial" w:eastAsia="Times New Roman" w:hAnsi="Arial"/>
                <w:lang w:eastAsia="ja-JP"/>
              </w:rPr>
              <w:t>Msg</w:t>
            </w:r>
            <w:proofErr w:type="spellEnd"/>
            <w:r w:rsidRPr="000B620D">
              <w:rPr>
                <w:rFonts w:ascii="Arial" w:eastAsia="Times New Roman" w:hAnsi="Arial"/>
                <w:lang w:eastAsia="ja-JP"/>
              </w:rPr>
              <w:t xml:space="preserve"> 2” for AS ID assignment, complementary option or independent from option 2</w:t>
            </w:r>
          </w:p>
          <w:p w14:paraId="6AF29E53" w14:textId="7947E5AD" w:rsidR="00E24AC9" w:rsidRPr="000B620D" w:rsidRDefault="00E24AC9" w:rsidP="00E24AC9">
            <w:pPr>
              <w:numPr>
                <w:ilvl w:val="0"/>
                <w:numId w:val="8"/>
              </w:numPr>
              <w:tabs>
                <w:tab w:val="left" w:pos="1622"/>
              </w:tabs>
              <w:overflowPunct w:val="0"/>
              <w:autoSpaceDE w:val="0"/>
              <w:autoSpaceDN w:val="0"/>
              <w:adjustRightInd w:val="0"/>
              <w:spacing w:before="40" w:after="0" w:line="240" w:lineRule="auto"/>
              <w:textAlignment w:val="baseline"/>
              <w:rPr>
                <w:rFonts w:ascii="Arial" w:eastAsia="Times New Roman" w:hAnsi="Arial"/>
                <w:lang w:eastAsia="ja-JP"/>
              </w:rPr>
            </w:pPr>
            <w:r w:rsidRPr="000B620D">
              <w:rPr>
                <w:rFonts w:ascii="Arial" w:eastAsia="Times New Roman" w:hAnsi="Arial"/>
                <w:lang w:eastAsia="ja-JP"/>
              </w:rPr>
              <w:t>Option 4: “</w:t>
            </w:r>
            <w:proofErr w:type="spellStart"/>
            <w:r w:rsidRPr="000B620D">
              <w:rPr>
                <w:rFonts w:ascii="Arial" w:eastAsia="Times New Roman" w:hAnsi="Arial"/>
                <w:lang w:eastAsia="ja-JP"/>
              </w:rPr>
              <w:t>Msg</w:t>
            </w:r>
            <w:proofErr w:type="spellEnd"/>
            <w:r w:rsidRPr="000B620D">
              <w:rPr>
                <w:rFonts w:ascii="Arial" w:eastAsia="Times New Roman" w:hAnsi="Arial"/>
                <w:lang w:eastAsia="ja-JP"/>
              </w:rPr>
              <w:t xml:space="preserve"> 2” (including the “Command”) for AS ID assignment, complementary option or independent from option 2</w:t>
            </w:r>
          </w:p>
          <w:bookmarkEnd w:id="0"/>
          <w:p w14:paraId="2F6A7D6E" w14:textId="77777777" w:rsidR="00E24AC9" w:rsidRPr="000B620D" w:rsidRDefault="00E24AC9" w:rsidP="00D92DB4">
            <w:pPr>
              <w:rPr>
                <w:lang w:eastAsia="ko-KR"/>
              </w:rPr>
            </w:pPr>
          </w:p>
          <w:p w14:paraId="1B135AF7" w14:textId="00A6952D" w:rsidR="00E24AC9" w:rsidRPr="000B620D" w:rsidRDefault="00E24AC9" w:rsidP="00E24AC9">
            <w:pPr>
              <w:pStyle w:val="Doc-text2"/>
              <w:ind w:left="0" w:firstLine="0"/>
              <w:rPr>
                <w:rFonts w:eastAsiaTheme="minorEastAsia"/>
                <w:b/>
                <w:bCs/>
                <w:lang w:eastAsia="ko-KR"/>
              </w:rPr>
            </w:pPr>
            <w:r w:rsidRPr="000B620D">
              <w:rPr>
                <w:b/>
                <w:bCs/>
              </w:rPr>
              <w:t xml:space="preserve">Agreements </w:t>
            </w:r>
            <w:r w:rsidR="003017C2" w:rsidRPr="000B620D">
              <w:rPr>
                <w:rFonts w:eastAsiaTheme="minorEastAsia" w:hint="eastAsia"/>
                <w:b/>
                <w:bCs/>
                <w:lang w:eastAsia="ko-KR"/>
              </w:rPr>
              <w:t>on segmentation</w:t>
            </w:r>
          </w:p>
          <w:p w14:paraId="2DF68375" w14:textId="77777777" w:rsidR="003017C2" w:rsidRPr="000B620D" w:rsidRDefault="003017C2" w:rsidP="007E3C7D">
            <w:pPr>
              <w:numPr>
                <w:ilvl w:val="0"/>
                <w:numId w:val="9"/>
              </w:numPr>
              <w:tabs>
                <w:tab w:val="num" w:pos="1619"/>
              </w:tabs>
              <w:overflowPunct w:val="0"/>
              <w:autoSpaceDE w:val="0"/>
              <w:autoSpaceDN w:val="0"/>
              <w:adjustRightInd w:val="0"/>
              <w:spacing w:before="60" w:after="0" w:line="240" w:lineRule="auto"/>
              <w:textAlignment w:val="baseline"/>
              <w:rPr>
                <w:rFonts w:ascii="Arial" w:eastAsia="Times New Roman" w:hAnsi="Arial"/>
                <w:bCs/>
                <w:lang w:eastAsia="ja-JP"/>
              </w:rPr>
            </w:pPr>
            <w:r w:rsidRPr="000B620D">
              <w:rPr>
                <w:rFonts w:ascii="Arial" w:eastAsia="Times New Roman" w:hAnsi="Arial"/>
                <w:bCs/>
                <w:lang w:eastAsia="ja-JP"/>
              </w:rPr>
              <w:t xml:space="preserve">To support segmentation, a 1 bit indication is introduced to indicate whether there is more data or not, if SA2 indicates that CN can provide an estimated expected D2R message size.   If not possible, FFS if the 1 bit is sufficient.   </w:t>
            </w:r>
          </w:p>
          <w:p w14:paraId="651DD9F2" w14:textId="77777777" w:rsidR="003017C2" w:rsidRPr="000B620D" w:rsidRDefault="003017C2" w:rsidP="007E3C7D">
            <w:pPr>
              <w:numPr>
                <w:ilvl w:val="0"/>
                <w:numId w:val="9"/>
              </w:numPr>
              <w:tabs>
                <w:tab w:val="num" w:pos="1619"/>
              </w:tabs>
              <w:overflowPunct w:val="0"/>
              <w:autoSpaceDE w:val="0"/>
              <w:autoSpaceDN w:val="0"/>
              <w:adjustRightInd w:val="0"/>
              <w:spacing w:before="60" w:after="0" w:line="240" w:lineRule="auto"/>
              <w:textAlignment w:val="baseline"/>
              <w:rPr>
                <w:rFonts w:ascii="Arial" w:eastAsia="Times New Roman" w:hAnsi="Arial"/>
                <w:bCs/>
                <w:lang w:eastAsia="ja-JP"/>
              </w:rPr>
            </w:pPr>
            <w:r w:rsidRPr="000B620D">
              <w:rPr>
                <w:rFonts w:ascii="Arial" w:eastAsia="Times New Roman" w:hAnsi="Arial"/>
                <w:bCs/>
                <w:lang w:eastAsia="ja-JP"/>
              </w:rPr>
              <w:t xml:space="preserve">Segment retransmission is supported.  </w:t>
            </w:r>
          </w:p>
          <w:p w14:paraId="453F0CD4" w14:textId="77777777" w:rsidR="003017C2" w:rsidRPr="000B620D" w:rsidRDefault="003017C2" w:rsidP="007E3C7D">
            <w:pPr>
              <w:numPr>
                <w:ilvl w:val="0"/>
                <w:numId w:val="9"/>
              </w:numPr>
              <w:tabs>
                <w:tab w:val="num" w:pos="1619"/>
              </w:tabs>
              <w:overflowPunct w:val="0"/>
              <w:autoSpaceDE w:val="0"/>
              <w:autoSpaceDN w:val="0"/>
              <w:adjustRightInd w:val="0"/>
              <w:spacing w:before="60" w:after="0" w:line="240" w:lineRule="auto"/>
              <w:textAlignment w:val="baseline"/>
              <w:rPr>
                <w:rFonts w:ascii="Arial" w:eastAsia="Times New Roman" w:hAnsi="Arial"/>
                <w:bCs/>
                <w:lang w:eastAsia="ja-JP"/>
              </w:rPr>
            </w:pPr>
            <w:r w:rsidRPr="000B620D">
              <w:rPr>
                <w:rFonts w:ascii="Arial" w:eastAsia="Times New Roman" w:hAnsi="Arial"/>
                <w:bCs/>
                <w:lang w:eastAsia="ja-JP"/>
              </w:rPr>
              <w:t>For segment retransmission, reader explicitly indicates an offset in the MAC layer– e.g. number of bits successfully received so far (from the start).  FFS This implies that unsegmented packet can also be retransmitted.   FFS if this applies to msg3</w:t>
            </w:r>
          </w:p>
          <w:p w14:paraId="1EDBFAC8" w14:textId="77777777" w:rsidR="003017C2" w:rsidRPr="000B620D" w:rsidRDefault="003017C2" w:rsidP="007E3C7D">
            <w:pPr>
              <w:numPr>
                <w:ilvl w:val="0"/>
                <w:numId w:val="9"/>
              </w:numPr>
              <w:tabs>
                <w:tab w:val="num" w:pos="1619"/>
              </w:tabs>
              <w:overflowPunct w:val="0"/>
              <w:autoSpaceDE w:val="0"/>
              <w:autoSpaceDN w:val="0"/>
              <w:adjustRightInd w:val="0"/>
              <w:spacing w:before="40" w:after="0" w:line="240" w:lineRule="auto"/>
              <w:textAlignment w:val="baseline"/>
              <w:rPr>
                <w:rFonts w:ascii="Arial" w:eastAsia="Times New Roman" w:hAnsi="Arial"/>
                <w:lang w:eastAsia="ja-JP"/>
              </w:rPr>
            </w:pPr>
            <w:r w:rsidRPr="000B620D">
              <w:rPr>
                <w:rFonts w:ascii="Arial" w:eastAsia="Times New Roman" w:hAnsi="Arial"/>
                <w:lang w:eastAsia="ja-JP"/>
              </w:rPr>
              <w:t>R2D segmentation is not supported for R19 A-IoT.</w:t>
            </w:r>
          </w:p>
          <w:p w14:paraId="4D743992" w14:textId="77777777" w:rsidR="00E24AC9" w:rsidRPr="000B620D" w:rsidRDefault="00E24AC9" w:rsidP="00D92DB4">
            <w:pPr>
              <w:rPr>
                <w:lang w:eastAsia="ko-KR"/>
              </w:rPr>
            </w:pPr>
          </w:p>
          <w:p w14:paraId="1FDFC2D5" w14:textId="77777777" w:rsidR="007E3C7D" w:rsidRPr="000B620D" w:rsidRDefault="007E3C7D" w:rsidP="007E3C7D">
            <w:pP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p>
          <w:p w14:paraId="664219E7" w14:textId="63C17B06" w:rsidR="007E3C7D" w:rsidRPr="000B620D" w:rsidRDefault="007E3C7D" w:rsidP="007E3C7D">
            <w:pPr>
              <w:tabs>
                <w:tab w:val="left" w:pos="1622"/>
              </w:tabs>
              <w:overflowPunct w:val="0"/>
              <w:autoSpaceDE w:val="0"/>
              <w:autoSpaceDN w:val="0"/>
              <w:adjustRightInd w:val="0"/>
              <w:spacing w:after="0" w:line="240" w:lineRule="auto"/>
              <w:ind w:leftChars="6" w:left="375" w:hanging="363"/>
              <w:textAlignment w:val="baseline"/>
              <w:rPr>
                <w:rFonts w:ascii="Arial" w:eastAsiaTheme="minorEastAsia" w:hAnsi="Arial"/>
                <w:b/>
                <w:bCs/>
                <w:lang w:eastAsia="ko-KR"/>
              </w:rPr>
            </w:pPr>
            <w:r w:rsidRPr="000B620D">
              <w:rPr>
                <w:rFonts w:ascii="Arial" w:eastAsia="Times New Roman" w:hAnsi="Arial"/>
                <w:b/>
                <w:bCs/>
                <w:lang w:eastAsia="ja-JP"/>
              </w:rPr>
              <w:t>Agreements</w:t>
            </w:r>
            <w:r w:rsidRPr="000B620D">
              <w:rPr>
                <w:rFonts w:ascii="Arial" w:eastAsiaTheme="minorEastAsia" w:hAnsi="Arial" w:hint="eastAsia"/>
                <w:b/>
                <w:bCs/>
                <w:lang w:eastAsia="ko-KR"/>
              </w:rPr>
              <w:t xml:space="preserve"> on p</w:t>
            </w:r>
            <w:r w:rsidRPr="000B620D">
              <w:rPr>
                <w:rFonts w:ascii="Arial" w:eastAsiaTheme="minorEastAsia" w:hAnsi="Arial"/>
                <w:b/>
                <w:bCs/>
                <w:lang w:eastAsia="ko-KR"/>
              </w:rPr>
              <w:t>rocedures to consider</w:t>
            </w:r>
          </w:p>
          <w:p w14:paraId="46528A4B" w14:textId="22DDB78E" w:rsidR="007E3C7D" w:rsidRPr="000B620D" w:rsidRDefault="007E3C7D" w:rsidP="007E3C7D">
            <w:pPr>
              <w:pStyle w:val="Agreement"/>
              <w:tabs>
                <w:tab w:val="clear" w:pos="1619"/>
                <w:tab w:val="left" w:pos="1622"/>
              </w:tabs>
              <w:ind w:leftChars="6" w:left="372"/>
              <w:rPr>
                <w:b w:val="0"/>
                <w:bCs/>
              </w:rPr>
            </w:pPr>
            <w:r w:rsidRPr="000B620D">
              <w:rPr>
                <w:b w:val="0"/>
                <w:bCs/>
              </w:rPr>
              <w:t>From RAN2 perspective only the following types of procedures will be considered in the normative phase: “Inventory only” and “Inventory and command”.</w:t>
            </w:r>
          </w:p>
          <w:p w14:paraId="45954733" w14:textId="77777777" w:rsidR="00E24AC9" w:rsidRPr="000B620D" w:rsidRDefault="00E24AC9" w:rsidP="00D92DB4">
            <w:pPr>
              <w:rPr>
                <w:lang w:eastAsia="ko-KR"/>
              </w:rPr>
            </w:pPr>
          </w:p>
          <w:p w14:paraId="7A616CC1" w14:textId="77777777" w:rsidR="007E3C7D" w:rsidRPr="000B620D" w:rsidRDefault="007E3C7D" w:rsidP="007E3C7D">
            <w:pPr>
              <w:tabs>
                <w:tab w:val="left" w:pos="1622"/>
              </w:tabs>
              <w:overflowPunct w:val="0"/>
              <w:autoSpaceDE w:val="0"/>
              <w:autoSpaceDN w:val="0"/>
              <w:adjustRightInd w:val="0"/>
              <w:spacing w:after="0" w:line="240" w:lineRule="auto"/>
              <w:ind w:left="363" w:hanging="363"/>
              <w:textAlignment w:val="baseline"/>
              <w:rPr>
                <w:rFonts w:ascii="Arial" w:eastAsia="Times New Roman" w:hAnsi="Arial"/>
                <w:b/>
                <w:bCs/>
                <w:lang w:eastAsia="ja-JP"/>
              </w:rPr>
            </w:pPr>
            <w:r w:rsidRPr="000B620D">
              <w:rPr>
                <w:rFonts w:ascii="Arial" w:eastAsia="Times New Roman" w:hAnsi="Arial"/>
                <w:b/>
                <w:bCs/>
                <w:lang w:eastAsia="ja-JP"/>
              </w:rPr>
              <w:t>Agreements on MAC PDU format design</w:t>
            </w:r>
          </w:p>
          <w:p w14:paraId="0696259F" w14:textId="77777777" w:rsidR="007E3C7D" w:rsidRPr="000B620D" w:rsidRDefault="007E3C7D" w:rsidP="007E3C7D">
            <w:pPr>
              <w:numPr>
                <w:ilvl w:val="0"/>
                <w:numId w:val="10"/>
              </w:numPr>
              <w:overflowPunct w:val="0"/>
              <w:autoSpaceDE w:val="0"/>
              <w:autoSpaceDN w:val="0"/>
              <w:adjustRightInd w:val="0"/>
              <w:spacing w:before="60" w:after="0" w:line="240" w:lineRule="auto"/>
              <w:ind w:left="360"/>
              <w:textAlignment w:val="baseline"/>
              <w:rPr>
                <w:rFonts w:ascii="Arial" w:eastAsia="Times New Roman" w:hAnsi="Arial"/>
                <w:bCs/>
                <w:lang w:eastAsia="ja-JP"/>
              </w:rPr>
            </w:pPr>
            <w:r w:rsidRPr="000B620D">
              <w:rPr>
                <w:rFonts w:ascii="Arial" w:eastAsia="Times New Roman" w:hAnsi="Arial"/>
                <w:bCs/>
                <w:lang w:eastAsia="ja-JP"/>
              </w:rPr>
              <w:t xml:space="preserve">Aim to design simple MAC PDU format design </w:t>
            </w:r>
          </w:p>
          <w:p w14:paraId="492E01D4" w14:textId="77777777" w:rsidR="007E3C7D" w:rsidRPr="000B620D" w:rsidRDefault="007E3C7D" w:rsidP="007E3C7D">
            <w:pPr>
              <w:numPr>
                <w:ilvl w:val="0"/>
                <w:numId w:val="10"/>
              </w:numPr>
              <w:overflowPunct w:val="0"/>
              <w:autoSpaceDE w:val="0"/>
              <w:autoSpaceDN w:val="0"/>
              <w:adjustRightInd w:val="0"/>
              <w:spacing w:before="60" w:after="0" w:line="240" w:lineRule="auto"/>
              <w:ind w:left="360"/>
              <w:textAlignment w:val="baseline"/>
              <w:rPr>
                <w:rFonts w:ascii="Arial" w:eastAsia="Times New Roman" w:hAnsi="Arial"/>
                <w:bCs/>
                <w:lang w:eastAsia="ja-JP"/>
              </w:rPr>
            </w:pPr>
            <w:r w:rsidRPr="000B620D">
              <w:rPr>
                <w:rFonts w:ascii="Arial" w:eastAsia="Times New Roman" w:hAnsi="Arial"/>
                <w:bCs/>
                <w:lang w:eastAsia="ja-JP"/>
              </w:rPr>
              <w:t>Support multiplexing of information for multiple devices in R2D message for msg2.  FFS others for multicast messages</w:t>
            </w:r>
          </w:p>
          <w:p w14:paraId="0508FD48" w14:textId="77777777" w:rsidR="007E3C7D" w:rsidRPr="000B620D" w:rsidRDefault="007E3C7D" w:rsidP="007E3C7D">
            <w:pPr>
              <w:numPr>
                <w:ilvl w:val="0"/>
                <w:numId w:val="10"/>
              </w:numPr>
              <w:overflowPunct w:val="0"/>
              <w:autoSpaceDE w:val="0"/>
              <w:autoSpaceDN w:val="0"/>
              <w:adjustRightInd w:val="0"/>
              <w:spacing w:before="60" w:after="0" w:line="240" w:lineRule="auto"/>
              <w:ind w:left="360"/>
              <w:textAlignment w:val="baseline"/>
              <w:rPr>
                <w:rFonts w:ascii="Arial" w:eastAsia="Times New Roman" w:hAnsi="Arial"/>
                <w:bCs/>
                <w:lang w:eastAsia="ja-JP"/>
              </w:rPr>
            </w:pPr>
            <w:r w:rsidRPr="000B620D">
              <w:rPr>
                <w:rFonts w:ascii="Arial" w:eastAsia="Times New Roman" w:hAnsi="Arial"/>
                <w:bCs/>
                <w:lang w:eastAsia="ja-JP"/>
              </w:rPr>
              <w:t xml:space="preserve">At least the following field are required for at least for R2D in the MAC header– message type, length for SDU and variable part(s).   </w:t>
            </w:r>
          </w:p>
          <w:p w14:paraId="44E96FC6" w14:textId="77777777" w:rsidR="007E3C7D" w:rsidRPr="000B620D" w:rsidRDefault="007E3C7D" w:rsidP="007E3C7D">
            <w:pPr>
              <w:numPr>
                <w:ilvl w:val="0"/>
                <w:numId w:val="10"/>
              </w:numPr>
              <w:overflowPunct w:val="0"/>
              <w:autoSpaceDE w:val="0"/>
              <w:autoSpaceDN w:val="0"/>
              <w:adjustRightInd w:val="0"/>
              <w:spacing w:before="60" w:after="0" w:line="240" w:lineRule="auto"/>
              <w:ind w:left="360"/>
              <w:textAlignment w:val="baseline"/>
              <w:rPr>
                <w:rFonts w:ascii="Arial" w:eastAsia="Times New Roman" w:hAnsi="Arial"/>
                <w:bCs/>
                <w:lang w:eastAsia="ja-JP"/>
              </w:rPr>
            </w:pPr>
            <w:r w:rsidRPr="000B620D">
              <w:rPr>
                <w:rFonts w:ascii="Arial" w:eastAsia="Times New Roman" w:hAnsi="Arial"/>
                <w:bCs/>
                <w:lang w:eastAsia="ja-JP"/>
              </w:rPr>
              <w:lastRenderedPageBreak/>
              <w:t>FFS whether for D2R we need message type field, any length and need for padding</w:t>
            </w:r>
          </w:p>
          <w:p w14:paraId="4A71D6BF" w14:textId="77777777" w:rsidR="007E3C7D" w:rsidRPr="000B620D" w:rsidRDefault="007E3C7D" w:rsidP="007E3C7D">
            <w:pPr>
              <w:numPr>
                <w:ilvl w:val="0"/>
                <w:numId w:val="10"/>
              </w:numPr>
              <w:overflowPunct w:val="0"/>
              <w:autoSpaceDE w:val="0"/>
              <w:autoSpaceDN w:val="0"/>
              <w:adjustRightInd w:val="0"/>
              <w:spacing w:before="40" w:after="0" w:line="240" w:lineRule="auto"/>
              <w:ind w:left="360"/>
              <w:textAlignment w:val="baseline"/>
              <w:rPr>
                <w:rFonts w:ascii="Arial" w:eastAsia="Times New Roman" w:hAnsi="Arial"/>
                <w:lang w:eastAsia="ja-JP"/>
              </w:rPr>
            </w:pPr>
            <w:r w:rsidRPr="000B620D">
              <w:rPr>
                <w:rFonts w:ascii="Arial" w:eastAsia="Times New Roman" w:hAnsi="Arial"/>
                <w:lang w:eastAsia="ja-JP"/>
              </w:rPr>
              <w:t xml:space="preserve">Specify message types and contents.  As starting point consider the following MAC message types.  </w:t>
            </w:r>
          </w:p>
          <w:p w14:paraId="0C4832BC" w14:textId="77777777" w:rsidR="007E3C7D" w:rsidRPr="000B620D" w:rsidRDefault="007E3C7D" w:rsidP="007E3C7D">
            <w:pPr>
              <w:numPr>
                <w:ilvl w:val="2"/>
                <w:numId w:val="11"/>
              </w:numPr>
              <w:tabs>
                <w:tab w:val="left" w:pos="1622"/>
              </w:tabs>
              <w:overflowPunct w:val="0"/>
              <w:autoSpaceDE w:val="0"/>
              <w:autoSpaceDN w:val="0"/>
              <w:adjustRightInd w:val="0"/>
              <w:spacing w:before="40" w:after="0" w:line="240" w:lineRule="auto"/>
              <w:ind w:left="901"/>
              <w:textAlignment w:val="baseline"/>
              <w:rPr>
                <w:rFonts w:ascii="Arial" w:eastAsia="Times New Roman" w:hAnsi="Arial"/>
                <w:lang w:eastAsia="ja-JP"/>
              </w:rPr>
            </w:pPr>
            <w:r w:rsidRPr="000B620D">
              <w:rPr>
                <w:rFonts w:ascii="Arial" w:eastAsia="Times New Roman" w:hAnsi="Arial"/>
                <w:lang w:eastAsia="ja-JP"/>
              </w:rPr>
              <w:t>R2D MAC PDU (Paging/R2D trigger (depending on agreement on WF))</w:t>
            </w:r>
          </w:p>
          <w:p w14:paraId="48CF0580" w14:textId="77777777" w:rsidR="007E3C7D" w:rsidRPr="000B620D" w:rsidRDefault="007E3C7D" w:rsidP="007E3C7D">
            <w:pPr>
              <w:numPr>
                <w:ilvl w:val="2"/>
                <w:numId w:val="11"/>
              </w:numPr>
              <w:tabs>
                <w:tab w:val="left" w:pos="1622"/>
              </w:tabs>
              <w:overflowPunct w:val="0"/>
              <w:autoSpaceDE w:val="0"/>
              <w:autoSpaceDN w:val="0"/>
              <w:adjustRightInd w:val="0"/>
              <w:spacing w:before="40" w:after="0" w:line="240" w:lineRule="auto"/>
              <w:ind w:left="901"/>
              <w:textAlignment w:val="baseline"/>
              <w:rPr>
                <w:rFonts w:ascii="Arial" w:eastAsia="Times New Roman" w:hAnsi="Arial"/>
                <w:lang w:eastAsia="ja-JP"/>
              </w:rPr>
            </w:pPr>
            <w:r w:rsidRPr="000B620D">
              <w:rPr>
                <w:rFonts w:ascii="Arial" w:eastAsia="Times New Roman" w:hAnsi="Arial"/>
                <w:lang w:eastAsia="ja-JP"/>
              </w:rPr>
              <w:t>D2R MAC PDU (MSG1) (FFS if this requires a MAC header or not)</w:t>
            </w:r>
            <w:r w:rsidRPr="000B620D">
              <w:rPr>
                <w:rFonts w:ascii="Arial" w:eastAsia="Times New Roman" w:hAnsi="Arial"/>
                <w:lang w:eastAsia="ja-JP"/>
              </w:rPr>
              <w:tab/>
            </w:r>
            <w:r w:rsidRPr="000B620D">
              <w:rPr>
                <w:rFonts w:ascii="Arial" w:eastAsia="Times New Roman" w:hAnsi="Arial"/>
                <w:lang w:eastAsia="ja-JP"/>
              </w:rPr>
              <w:tab/>
            </w:r>
          </w:p>
          <w:p w14:paraId="4912E9F9" w14:textId="77777777" w:rsidR="007E3C7D" w:rsidRPr="000B620D" w:rsidRDefault="007E3C7D" w:rsidP="007E3C7D">
            <w:pPr>
              <w:numPr>
                <w:ilvl w:val="2"/>
                <w:numId w:val="11"/>
              </w:numPr>
              <w:tabs>
                <w:tab w:val="left" w:pos="1622"/>
              </w:tabs>
              <w:overflowPunct w:val="0"/>
              <w:autoSpaceDE w:val="0"/>
              <w:autoSpaceDN w:val="0"/>
              <w:adjustRightInd w:val="0"/>
              <w:spacing w:before="40" w:after="0" w:line="240" w:lineRule="auto"/>
              <w:ind w:left="901"/>
              <w:textAlignment w:val="baseline"/>
              <w:rPr>
                <w:rFonts w:ascii="Arial" w:eastAsia="Times New Roman" w:hAnsi="Arial"/>
                <w:lang w:eastAsia="ja-JP"/>
              </w:rPr>
            </w:pPr>
            <w:r w:rsidRPr="000B620D">
              <w:rPr>
                <w:rFonts w:ascii="Arial" w:eastAsia="Times New Roman" w:hAnsi="Arial"/>
                <w:lang w:eastAsia="ja-JP"/>
              </w:rPr>
              <w:t>R2D MAC PDU (MSG2)</w:t>
            </w:r>
          </w:p>
          <w:p w14:paraId="75A6D390" w14:textId="77777777" w:rsidR="007E3C7D" w:rsidRPr="000B620D" w:rsidRDefault="007E3C7D" w:rsidP="007E3C7D">
            <w:pPr>
              <w:numPr>
                <w:ilvl w:val="2"/>
                <w:numId w:val="11"/>
              </w:numPr>
              <w:tabs>
                <w:tab w:val="left" w:pos="1622"/>
              </w:tabs>
              <w:overflowPunct w:val="0"/>
              <w:autoSpaceDE w:val="0"/>
              <w:autoSpaceDN w:val="0"/>
              <w:adjustRightInd w:val="0"/>
              <w:spacing w:before="40" w:after="0" w:line="240" w:lineRule="auto"/>
              <w:ind w:left="901"/>
              <w:textAlignment w:val="baseline"/>
              <w:rPr>
                <w:rFonts w:ascii="Arial" w:eastAsia="Times New Roman" w:hAnsi="Arial"/>
                <w:lang w:eastAsia="ja-JP"/>
              </w:rPr>
            </w:pPr>
            <w:r w:rsidRPr="000B620D">
              <w:rPr>
                <w:rFonts w:ascii="Arial" w:eastAsia="Times New Roman" w:hAnsi="Arial"/>
                <w:lang w:eastAsia="ja-JP"/>
              </w:rPr>
              <w:t>D2R MAC PDU (MSG3 and data)</w:t>
            </w:r>
          </w:p>
          <w:p w14:paraId="1C0F40EA" w14:textId="77777777" w:rsidR="007E3C7D" w:rsidRPr="000B620D" w:rsidRDefault="007E3C7D" w:rsidP="007E3C7D">
            <w:pPr>
              <w:numPr>
                <w:ilvl w:val="2"/>
                <w:numId w:val="11"/>
              </w:numPr>
              <w:tabs>
                <w:tab w:val="left" w:pos="1622"/>
              </w:tabs>
              <w:overflowPunct w:val="0"/>
              <w:autoSpaceDE w:val="0"/>
              <w:autoSpaceDN w:val="0"/>
              <w:adjustRightInd w:val="0"/>
              <w:spacing w:before="40" w:after="0" w:line="240" w:lineRule="auto"/>
              <w:ind w:left="901"/>
              <w:textAlignment w:val="baseline"/>
              <w:rPr>
                <w:rFonts w:ascii="Arial" w:eastAsia="Times New Roman" w:hAnsi="Arial"/>
                <w:lang w:eastAsia="ja-JP"/>
              </w:rPr>
            </w:pPr>
            <w:r w:rsidRPr="000B620D">
              <w:rPr>
                <w:rFonts w:ascii="Arial" w:eastAsia="Times New Roman" w:hAnsi="Arial"/>
                <w:lang w:eastAsia="ja-JP"/>
              </w:rPr>
              <w:t>R2D MAC PDU (R2D data)</w:t>
            </w:r>
          </w:p>
          <w:p w14:paraId="063D6909" w14:textId="0528D247" w:rsidR="00E24AC9" w:rsidRPr="007E3C7D" w:rsidRDefault="007E3C7D" w:rsidP="00D92DB4">
            <w:pPr>
              <w:numPr>
                <w:ilvl w:val="2"/>
                <w:numId w:val="11"/>
              </w:numPr>
              <w:tabs>
                <w:tab w:val="left" w:pos="1622"/>
              </w:tabs>
              <w:overflowPunct w:val="0"/>
              <w:autoSpaceDE w:val="0"/>
              <w:autoSpaceDN w:val="0"/>
              <w:adjustRightInd w:val="0"/>
              <w:spacing w:before="40" w:after="0" w:line="240" w:lineRule="auto"/>
              <w:ind w:left="901"/>
              <w:textAlignment w:val="baseline"/>
              <w:rPr>
                <w:rFonts w:ascii="Arial" w:eastAsia="Times New Roman" w:hAnsi="Arial"/>
                <w:lang w:eastAsia="ja-JP"/>
              </w:rPr>
            </w:pPr>
            <w:r w:rsidRPr="000B620D">
              <w:rPr>
                <w:rFonts w:ascii="Arial" w:eastAsia="Times New Roman" w:hAnsi="Arial"/>
                <w:lang w:eastAsia="ja-JP"/>
              </w:rPr>
              <w:t>Other message types are FFS.  The message types may evolve based on functionality agreements.</w:t>
            </w:r>
            <w:r w:rsidRPr="007E3C7D">
              <w:rPr>
                <w:rFonts w:ascii="Arial" w:eastAsia="Times New Roman" w:hAnsi="Arial"/>
                <w:lang w:eastAsia="ja-JP"/>
              </w:rPr>
              <w:t xml:space="preserve">  </w:t>
            </w:r>
          </w:p>
        </w:tc>
      </w:tr>
    </w:tbl>
    <w:p w14:paraId="1E38A525" w14:textId="77777777" w:rsidR="00A60B1E" w:rsidRDefault="00C754A1" w:rsidP="00A60B1E">
      <w:pPr>
        <w:pStyle w:val="1"/>
        <w:rPr>
          <w:lang w:val="en-US"/>
        </w:rPr>
      </w:pPr>
      <w:r>
        <w:rPr>
          <w:lang w:val="en-US"/>
        </w:rPr>
        <w:lastRenderedPageBreak/>
        <w:t>2.</w:t>
      </w:r>
      <w:r>
        <w:rPr>
          <w:lang w:val="en-US"/>
        </w:rPr>
        <w:tab/>
        <w:t>Discussion</w:t>
      </w:r>
    </w:p>
    <w:p w14:paraId="315C6373" w14:textId="77777777" w:rsidR="00E24AC9" w:rsidRDefault="00E24AC9" w:rsidP="00E24AC9">
      <w:pPr>
        <w:pStyle w:val="2"/>
      </w:pPr>
      <w:r w:rsidRPr="00965B1D">
        <w:t>AS ID</w:t>
      </w:r>
    </w:p>
    <w:p w14:paraId="3D0FB722" w14:textId="563C9964" w:rsidR="00571BB0" w:rsidRDefault="00571BB0" w:rsidP="0068452B">
      <w:pPr>
        <w:rPr>
          <w:lang w:val="en-US" w:eastAsia="ko-KR"/>
        </w:rPr>
      </w:pPr>
      <w:r>
        <w:rPr>
          <w:rFonts w:hint="eastAsia"/>
          <w:lang w:val="en-US" w:eastAsia="ko-KR"/>
        </w:rPr>
        <w:t xml:space="preserve">For CBRA, </w:t>
      </w:r>
      <w:r w:rsidR="0068452B">
        <w:rPr>
          <w:rFonts w:hint="eastAsia"/>
          <w:lang w:val="en-US" w:eastAsia="ko-KR"/>
        </w:rPr>
        <w:t xml:space="preserve">it is agreed </w:t>
      </w:r>
      <w:r w:rsidR="0068452B">
        <w:rPr>
          <w:lang w:val="en-US" w:eastAsia="ko-KR"/>
        </w:rPr>
        <w:t>that</w:t>
      </w:r>
      <w:r w:rsidR="0068452B">
        <w:rPr>
          <w:rFonts w:hint="eastAsia"/>
          <w:lang w:val="en-US" w:eastAsia="ko-KR"/>
        </w:rPr>
        <w:t xml:space="preserve"> </w:t>
      </w:r>
      <w:r w:rsidR="0068452B" w:rsidRPr="00F37C4B">
        <w:rPr>
          <w:lang w:val="en-US" w:eastAsia="ko-KR"/>
        </w:rPr>
        <w:t xml:space="preserve">it is up to </w:t>
      </w:r>
      <w:r w:rsidR="0068452B">
        <w:rPr>
          <w:lang w:val="en-US" w:eastAsia="ko-KR"/>
        </w:rPr>
        <w:t>the reader</w:t>
      </w:r>
      <w:r w:rsidR="0068452B" w:rsidRPr="00F37C4B">
        <w:rPr>
          <w:lang w:val="en-US" w:eastAsia="ko-KR"/>
        </w:rPr>
        <w:t xml:space="preserve"> to decide whether to reuse the random ID as the AS ID or to assign a new AS ID</w:t>
      </w:r>
      <w:r>
        <w:rPr>
          <w:rFonts w:hint="eastAsia"/>
          <w:lang w:val="en-US" w:eastAsia="ko-KR"/>
        </w:rPr>
        <w:t xml:space="preserve"> in R2-129 meeting</w:t>
      </w:r>
      <w:r w:rsidR="0068452B" w:rsidRPr="00F37C4B">
        <w:rPr>
          <w:lang w:val="en-US" w:eastAsia="ko-KR"/>
        </w:rPr>
        <w:t>.</w:t>
      </w:r>
      <w:r w:rsidR="0068452B">
        <w:rPr>
          <w:rFonts w:hint="eastAsia"/>
          <w:lang w:val="en-US" w:eastAsia="ko-KR"/>
        </w:rPr>
        <w:t xml:space="preserve"> The related discussion about h</w:t>
      </w:r>
      <w:r w:rsidR="0068452B" w:rsidRPr="00F37C4B">
        <w:rPr>
          <w:lang w:val="en-US" w:eastAsia="ko-KR"/>
        </w:rPr>
        <w:t xml:space="preserve">ow this is </w:t>
      </w:r>
      <w:proofErr w:type="spellStart"/>
      <w:r w:rsidR="0068452B" w:rsidRPr="00F37C4B">
        <w:rPr>
          <w:lang w:val="en-US" w:eastAsia="ko-KR"/>
        </w:rPr>
        <w:t>signalled</w:t>
      </w:r>
      <w:proofErr w:type="spellEnd"/>
      <w:r w:rsidR="0068452B" w:rsidRPr="00F37C4B">
        <w:rPr>
          <w:lang w:val="en-US" w:eastAsia="ko-KR"/>
        </w:rPr>
        <w:t>, which message is used</w:t>
      </w:r>
      <w:r w:rsidR="0068452B">
        <w:rPr>
          <w:rFonts w:hint="eastAsia"/>
          <w:lang w:val="en-US" w:eastAsia="ko-KR"/>
        </w:rPr>
        <w:t>,</w:t>
      </w:r>
      <w:r w:rsidR="0068452B" w:rsidRPr="00F37C4B">
        <w:rPr>
          <w:lang w:val="en-US" w:eastAsia="ko-KR"/>
        </w:rPr>
        <w:t xml:space="preserve"> and size of AS ID</w:t>
      </w:r>
      <w:r w:rsidR="0068452B">
        <w:rPr>
          <w:rFonts w:hint="eastAsia"/>
          <w:lang w:val="en-US" w:eastAsia="ko-KR"/>
        </w:rPr>
        <w:t xml:space="preserve"> has not been concluded yet. During the post email discussion (</w:t>
      </w:r>
      <w:r w:rsidR="0068452B" w:rsidRPr="00062B13">
        <w:rPr>
          <w:lang w:val="en-US" w:eastAsia="ko-KR"/>
        </w:rPr>
        <w:t>[POST129][036][</w:t>
      </w:r>
      <w:proofErr w:type="spellStart"/>
      <w:r w:rsidR="0068452B" w:rsidRPr="00062B13">
        <w:rPr>
          <w:lang w:val="en-US" w:eastAsia="ko-KR"/>
        </w:rPr>
        <w:t>AIoT</w:t>
      </w:r>
      <w:proofErr w:type="spellEnd"/>
      <w:r w:rsidR="0068452B" w:rsidRPr="00062B13">
        <w:rPr>
          <w:lang w:val="en-US" w:eastAsia="ko-KR"/>
        </w:rPr>
        <w:t>] AS ID</w:t>
      </w:r>
      <w:r w:rsidR="0068452B">
        <w:rPr>
          <w:rFonts w:hint="eastAsia"/>
          <w:lang w:val="en-US" w:eastAsia="ko-KR"/>
        </w:rPr>
        <w:t xml:space="preserve">), there seems to be a majority of companies that support that </w:t>
      </w:r>
      <w:r w:rsidR="0068452B" w:rsidRPr="00062B13">
        <w:rPr>
          <w:lang w:val="en-US" w:eastAsia="ko-KR"/>
        </w:rPr>
        <w:t xml:space="preserve">the AS ID size is same as </w:t>
      </w:r>
      <w:r>
        <w:rPr>
          <w:rFonts w:hint="eastAsia"/>
          <w:lang w:val="en-US" w:eastAsia="ko-KR"/>
        </w:rPr>
        <w:t>size of the random ID</w:t>
      </w:r>
      <w:r w:rsidR="0068452B">
        <w:rPr>
          <w:rFonts w:hint="eastAsia"/>
          <w:lang w:val="en-US" w:eastAsia="ko-KR"/>
        </w:rPr>
        <w:t xml:space="preserve"> (</w:t>
      </w:r>
      <w:r w:rsidR="0068452B" w:rsidRPr="00062B13">
        <w:rPr>
          <w:lang w:val="en-US" w:eastAsia="ko-KR"/>
        </w:rPr>
        <w:t>i.e.</w:t>
      </w:r>
      <w:r w:rsidR="0068452B">
        <w:rPr>
          <w:rFonts w:hint="eastAsia"/>
          <w:lang w:val="en-US" w:eastAsia="ko-KR"/>
        </w:rPr>
        <w:t>,</w:t>
      </w:r>
      <w:r w:rsidR="0068452B" w:rsidRPr="00062B13">
        <w:rPr>
          <w:lang w:val="en-US" w:eastAsia="ko-KR"/>
        </w:rPr>
        <w:t xml:space="preserve"> 16 bits</w:t>
      </w:r>
      <w:r w:rsidR="0068452B">
        <w:rPr>
          <w:rFonts w:hint="eastAsia"/>
          <w:lang w:val="en-US" w:eastAsia="ko-KR"/>
        </w:rPr>
        <w:t>).</w:t>
      </w:r>
      <w:r>
        <w:rPr>
          <w:rFonts w:hint="eastAsia"/>
          <w:lang w:val="en-US" w:eastAsia="ko-KR"/>
        </w:rPr>
        <w:t xml:space="preserve"> If a </w:t>
      </w:r>
      <w:r w:rsidRPr="00571BB0">
        <w:rPr>
          <w:lang w:val="en-US" w:eastAsia="ko-KR"/>
        </w:rPr>
        <w:t>single AS ID size</w:t>
      </w:r>
      <w:r>
        <w:rPr>
          <w:rFonts w:hint="eastAsia"/>
          <w:lang w:val="en-US" w:eastAsia="ko-KR"/>
        </w:rPr>
        <w:t xml:space="preserve"> is considered, it should be 16 bits considering that the size of random ID is 16 bits. As </w:t>
      </w:r>
      <w:r w:rsidR="00495632">
        <w:rPr>
          <w:lang w:val="en-US" w:eastAsia="ko-KR"/>
        </w:rPr>
        <w:t>another</w:t>
      </w:r>
      <w:r>
        <w:rPr>
          <w:rFonts w:hint="eastAsia"/>
          <w:lang w:val="en-US" w:eastAsia="ko-KR"/>
        </w:rPr>
        <w:t xml:space="preserve"> option, the size of AS ID can be adjusted based on the expected number of devices in the service area.</w:t>
      </w:r>
      <w:r w:rsidR="00495632">
        <w:rPr>
          <w:rFonts w:hint="eastAsia"/>
          <w:lang w:val="en-US" w:eastAsia="ko-KR"/>
        </w:rPr>
        <w:t xml:space="preserve"> To support it, </w:t>
      </w:r>
      <w:r w:rsidR="00495632">
        <w:rPr>
          <w:lang w:val="en-US" w:eastAsia="ko-KR"/>
        </w:rPr>
        <w:t>the length</w:t>
      </w:r>
      <w:r w:rsidR="00495632">
        <w:rPr>
          <w:rFonts w:hint="eastAsia"/>
          <w:lang w:val="en-US" w:eastAsia="ko-KR"/>
        </w:rPr>
        <w:t xml:space="preserve"> of AS ID needs to be indicated. It will increase </w:t>
      </w:r>
      <w:r w:rsidR="00495632">
        <w:rPr>
          <w:lang w:val="en-US" w:eastAsia="ko-KR"/>
        </w:rPr>
        <w:t>the complexity</w:t>
      </w:r>
      <w:r w:rsidR="00495632">
        <w:rPr>
          <w:rFonts w:hint="eastAsia"/>
          <w:lang w:val="en-US" w:eastAsia="ko-KR"/>
        </w:rPr>
        <w:t xml:space="preserve"> of an A-IoT device. </w:t>
      </w:r>
      <w:r w:rsidR="00495632">
        <w:rPr>
          <w:lang w:val="en-US" w:eastAsia="ko-KR"/>
        </w:rPr>
        <w:t>Additional</w:t>
      </w:r>
      <w:r w:rsidR="00495632">
        <w:rPr>
          <w:rFonts w:hint="eastAsia"/>
          <w:lang w:val="en-US" w:eastAsia="ko-KR"/>
        </w:rPr>
        <w:t xml:space="preserve"> information (i.e., length of AS ID) will reduce the benefits of using a short AS ID. So, it is preferred that </w:t>
      </w:r>
      <w:r w:rsidR="00D36606">
        <w:rPr>
          <w:rFonts w:hint="eastAsia"/>
          <w:lang w:val="en-US" w:eastAsia="ko-KR"/>
        </w:rPr>
        <w:t xml:space="preserve">it has a </w:t>
      </w:r>
      <w:r w:rsidR="00D36606">
        <w:rPr>
          <w:lang w:val="en-US" w:eastAsia="ko-KR"/>
        </w:rPr>
        <w:t>single</w:t>
      </w:r>
      <w:r w:rsidR="00D36606">
        <w:rPr>
          <w:rFonts w:hint="eastAsia"/>
          <w:lang w:val="en-US" w:eastAsia="ko-KR"/>
        </w:rPr>
        <w:t xml:space="preserve"> AS ID size and the size is </w:t>
      </w:r>
      <w:r w:rsidR="00495632">
        <w:rPr>
          <w:rFonts w:hint="eastAsia"/>
          <w:lang w:val="en-US" w:eastAsia="ko-KR"/>
        </w:rPr>
        <w:t>16 bits.</w:t>
      </w:r>
    </w:p>
    <w:p w14:paraId="4DB80BB8" w14:textId="6CE4D011" w:rsidR="00571BB0" w:rsidRPr="00495632" w:rsidRDefault="00495632" w:rsidP="0068452B">
      <w:pPr>
        <w:rPr>
          <w:lang w:val="en-US" w:eastAsia="ko-KR"/>
        </w:rPr>
      </w:pPr>
      <w:r w:rsidRPr="024D15E4">
        <w:rPr>
          <w:rFonts w:eastAsia="맑은 고딕"/>
          <w:b/>
          <w:bCs/>
          <w:lang w:eastAsia="ko-KR"/>
        </w:rPr>
        <w:t xml:space="preserve">Proposal </w:t>
      </w:r>
      <w:r w:rsidR="000B620D">
        <w:rPr>
          <w:rFonts w:eastAsia="맑은 고딕" w:hint="eastAsia"/>
          <w:b/>
          <w:bCs/>
          <w:lang w:eastAsia="ko-KR"/>
        </w:rPr>
        <w:t>1</w:t>
      </w:r>
      <w:r w:rsidRPr="024D15E4">
        <w:rPr>
          <w:rFonts w:eastAsia="맑은 고딕"/>
          <w:b/>
          <w:bCs/>
          <w:lang w:eastAsia="ko-KR"/>
        </w:rPr>
        <w:t>.</w:t>
      </w:r>
      <w:r>
        <w:rPr>
          <w:rFonts w:eastAsia="맑은 고딕" w:hint="eastAsia"/>
          <w:b/>
          <w:bCs/>
          <w:lang w:eastAsia="ko-KR"/>
        </w:rPr>
        <w:t xml:space="preserve"> The size of AS ID is 16 bits.</w:t>
      </w:r>
    </w:p>
    <w:p w14:paraId="5FD47339" w14:textId="4AAD318A" w:rsidR="00333F1E" w:rsidRDefault="0068452B" w:rsidP="0068452B">
      <w:pPr>
        <w:rPr>
          <w:rFonts w:hint="eastAsia"/>
          <w:lang w:val="en-US" w:eastAsia="ko-KR"/>
        </w:rPr>
      </w:pPr>
      <w:r>
        <w:rPr>
          <w:rFonts w:hint="eastAsia"/>
          <w:lang w:val="en-US" w:eastAsia="ko-KR"/>
        </w:rPr>
        <w:t xml:space="preserve">Based on the above-mentioned agreement, </w:t>
      </w:r>
      <w:r w:rsidR="00333F1E">
        <w:rPr>
          <w:rFonts w:hint="eastAsia"/>
          <w:lang w:val="en-US" w:eastAsia="ko-KR"/>
        </w:rPr>
        <w:t xml:space="preserve">random ID </w:t>
      </w:r>
      <w:r w:rsidRPr="0068452B">
        <w:rPr>
          <w:lang w:val="en-US" w:eastAsia="ko-KR"/>
        </w:rPr>
        <w:t>can be used for AS ID</w:t>
      </w:r>
      <w:r>
        <w:rPr>
          <w:rFonts w:hint="eastAsia"/>
          <w:lang w:val="en-US" w:eastAsia="ko-KR"/>
        </w:rPr>
        <w:t xml:space="preserve">. It can be </w:t>
      </w:r>
      <w:r w:rsidR="00DC5053" w:rsidRPr="00F37C4B">
        <w:rPr>
          <w:lang w:val="en-US" w:eastAsia="ko-KR"/>
        </w:rPr>
        <w:t>the baseline</w:t>
      </w:r>
      <w:r w:rsidRPr="00F37C4B">
        <w:rPr>
          <w:lang w:val="en-US" w:eastAsia="ko-KR"/>
        </w:rPr>
        <w:t xml:space="preserve"> to use </w:t>
      </w:r>
      <w:r w:rsidR="00333F1E">
        <w:rPr>
          <w:rFonts w:hint="eastAsia"/>
          <w:lang w:val="en-US" w:eastAsia="ko-KR"/>
        </w:rPr>
        <w:t>random ID</w:t>
      </w:r>
      <w:r w:rsidRPr="00F37C4B">
        <w:rPr>
          <w:lang w:val="en-US" w:eastAsia="ko-KR"/>
        </w:rPr>
        <w:t xml:space="preserve"> as </w:t>
      </w:r>
      <w:proofErr w:type="spellStart"/>
      <w:r w:rsidRPr="00F37C4B">
        <w:rPr>
          <w:lang w:val="en-US" w:eastAsia="ko-KR"/>
        </w:rPr>
        <w:t>AS</w:t>
      </w:r>
      <w:proofErr w:type="spellEnd"/>
      <w:r w:rsidRPr="00F37C4B">
        <w:rPr>
          <w:lang w:val="en-US" w:eastAsia="ko-KR"/>
        </w:rPr>
        <w:t xml:space="preserve"> ID.</w:t>
      </w:r>
      <w:r w:rsidR="00DC5053">
        <w:rPr>
          <w:rFonts w:hint="eastAsia"/>
          <w:lang w:val="en-US" w:eastAsia="ko-KR"/>
        </w:rPr>
        <w:t xml:space="preserve"> When </w:t>
      </w:r>
      <w:r w:rsidR="00333F1E">
        <w:rPr>
          <w:rFonts w:hint="eastAsia"/>
          <w:lang w:val="en-US" w:eastAsia="ko-KR"/>
        </w:rPr>
        <w:t>random ID</w:t>
      </w:r>
      <w:r w:rsidR="00DC5053">
        <w:rPr>
          <w:rFonts w:hint="eastAsia"/>
          <w:lang w:val="en-US" w:eastAsia="ko-KR"/>
        </w:rPr>
        <w:t xml:space="preserve"> is used as </w:t>
      </w:r>
      <w:proofErr w:type="spellStart"/>
      <w:r w:rsidR="00DC5053">
        <w:rPr>
          <w:rFonts w:hint="eastAsia"/>
          <w:lang w:val="en-US" w:eastAsia="ko-KR"/>
        </w:rPr>
        <w:t>AS</w:t>
      </w:r>
      <w:proofErr w:type="spellEnd"/>
      <w:r w:rsidR="00DC5053">
        <w:rPr>
          <w:rFonts w:hint="eastAsia"/>
          <w:lang w:val="en-US" w:eastAsia="ko-KR"/>
        </w:rPr>
        <w:t xml:space="preserve"> ID, Msg2 can be interpreted as a signal that confirms or assigns </w:t>
      </w:r>
      <w:r w:rsidR="00333F1E">
        <w:rPr>
          <w:rFonts w:hint="eastAsia"/>
          <w:lang w:val="en-US" w:eastAsia="ko-KR"/>
        </w:rPr>
        <w:t xml:space="preserve">random ID </w:t>
      </w:r>
      <w:r w:rsidR="00DC5053">
        <w:rPr>
          <w:rFonts w:hint="eastAsia"/>
          <w:lang w:val="en-US" w:eastAsia="ko-KR"/>
        </w:rPr>
        <w:t xml:space="preserve">as </w:t>
      </w:r>
      <w:proofErr w:type="spellStart"/>
      <w:r w:rsidR="00DC5053">
        <w:rPr>
          <w:rFonts w:hint="eastAsia"/>
          <w:lang w:val="en-US" w:eastAsia="ko-KR"/>
        </w:rPr>
        <w:t>AS</w:t>
      </w:r>
      <w:proofErr w:type="spellEnd"/>
      <w:r w:rsidR="00DC5053">
        <w:rPr>
          <w:rFonts w:hint="eastAsia"/>
          <w:lang w:val="en-US" w:eastAsia="ko-KR"/>
        </w:rPr>
        <w:t xml:space="preserve"> ID. When the reader decides to </w:t>
      </w:r>
      <w:r w:rsidR="00333F1E">
        <w:rPr>
          <w:rFonts w:hint="eastAsia"/>
          <w:lang w:val="en-US" w:eastAsia="ko-KR"/>
        </w:rPr>
        <w:t xml:space="preserve">assign </w:t>
      </w:r>
      <w:r w:rsidR="00DC5053">
        <w:rPr>
          <w:rFonts w:hint="eastAsia"/>
          <w:lang w:val="en-US" w:eastAsia="ko-KR"/>
        </w:rPr>
        <w:t>a new AS ID after receiving Msg1, the new AS ID can be contained in Msg2.</w:t>
      </w:r>
      <w:r w:rsidR="00333F1E">
        <w:rPr>
          <w:rFonts w:hint="eastAsia"/>
          <w:lang w:val="en-US" w:eastAsia="ko-KR"/>
        </w:rPr>
        <w:t xml:space="preserve"> </w:t>
      </w:r>
      <w:r w:rsidR="00333F1E">
        <w:rPr>
          <w:lang w:val="en-US" w:eastAsia="ko-KR"/>
        </w:rPr>
        <w:t>F</w:t>
      </w:r>
      <w:r w:rsidR="00333F1E">
        <w:rPr>
          <w:rFonts w:hint="eastAsia"/>
          <w:lang w:val="en-US" w:eastAsia="ko-KR"/>
        </w:rPr>
        <w:t xml:space="preserve">or other options, new message for AS ID assignment </w:t>
      </w:r>
      <w:r w:rsidR="00D36606">
        <w:rPr>
          <w:rFonts w:hint="eastAsia"/>
          <w:lang w:val="en-US" w:eastAsia="ko-KR"/>
        </w:rPr>
        <w:t>and</w:t>
      </w:r>
      <w:r w:rsidR="00333F1E">
        <w:rPr>
          <w:rFonts w:hint="eastAsia"/>
          <w:lang w:val="en-US" w:eastAsia="ko-KR"/>
        </w:rPr>
        <w:t xml:space="preserve"> using Msg4 for AS ID assignment are proposed. However, introducing a new message for AS ID assignment requires additional message exchanges and makes the procedures complicated. Using Msg4 may </w:t>
      </w:r>
      <w:r w:rsidR="00571BB0">
        <w:rPr>
          <w:lang w:val="en-US" w:eastAsia="ko-KR"/>
        </w:rPr>
        <w:t>require</w:t>
      </w:r>
      <w:r w:rsidR="00333F1E">
        <w:rPr>
          <w:rFonts w:hint="eastAsia"/>
          <w:lang w:val="en-US" w:eastAsia="ko-KR"/>
        </w:rPr>
        <w:t xml:space="preserve"> </w:t>
      </w:r>
      <w:r w:rsidR="00571BB0">
        <w:rPr>
          <w:rFonts w:hint="eastAsia"/>
          <w:lang w:val="en-US" w:eastAsia="ko-KR"/>
        </w:rPr>
        <w:t>including device ID in Msg4</w:t>
      </w:r>
      <w:r w:rsidR="00333F1E">
        <w:rPr>
          <w:rFonts w:hint="eastAsia"/>
          <w:lang w:val="en-US" w:eastAsia="ko-KR"/>
        </w:rPr>
        <w:t xml:space="preserve"> along with </w:t>
      </w:r>
      <w:r w:rsidR="00571BB0">
        <w:rPr>
          <w:rFonts w:hint="eastAsia"/>
          <w:lang w:val="en-US" w:eastAsia="ko-KR"/>
        </w:rPr>
        <w:t>AS ID</w:t>
      </w:r>
      <w:r w:rsidR="00333F1E">
        <w:rPr>
          <w:rFonts w:hint="eastAsia"/>
          <w:lang w:val="en-US" w:eastAsia="ko-KR"/>
        </w:rPr>
        <w:t xml:space="preserve"> to indicate the target device. </w:t>
      </w:r>
      <w:r w:rsidR="00571BB0">
        <w:rPr>
          <w:rFonts w:hint="eastAsia"/>
          <w:lang w:val="en-US" w:eastAsia="ko-KR"/>
        </w:rPr>
        <w:t>Since device ID is usually longer than random ID, using Msg4 requires more resources than using Msg2. So, it is preferred that Msg2 is used for AS ID assignment</w:t>
      </w:r>
      <w:r w:rsidR="00D36606">
        <w:rPr>
          <w:rFonts w:hint="eastAsia"/>
          <w:lang w:val="en-US" w:eastAsia="ko-KR"/>
        </w:rPr>
        <w:t xml:space="preserve"> for CBRA.</w:t>
      </w:r>
    </w:p>
    <w:p w14:paraId="55B499FE" w14:textId="3F9464B7" w:rsidR="00571BB0" w:rsidRPr="004B2216" w:rsidRDefault="00571BB0" w:rsidP="00571BB0">
      <w:pPr>
        <w:rPr>
          <w:lang w:val="en-US" w:eastAsia="ko-KR"/>
        </w:rPr>
      </w:pPr>
      <w:r w:rsidRPr="024D15E4">
        <w:rPr>
          <w:rFonts w:eastAsia="맑은 고딕"/>
          <w:b/>
          <w:bCs/>
          <w:lang w:eastAsia="ko-KR"/>
        </w:rPr>
        <w:t xml:space="preserve">Proposal </w:t>
      </w:r>
      <w:r w:rsidR="000B620D">
        <w:rPr>
          <w:rFonts w:eastAsia="맑은 고딕" w:hint="eastAsia"/>
          <w:b/>
          <w:bCs/>
          <w:lang w:eastAsia="ko-KR"/>
        </w:rPr>
        <w:t>2</w:t>
      </w:r>
      <w:r w:rsidRPr="024D15E4">
        <w:rPr>
          <w:rFonts w:eastAsia="맑은 고딕"/>
          <w:b/>
          <w:bCs/>
          <w:lang w:eastAsia="ko-KR"/>
        </w:rPr>
        <w:t>.</w:t>
      </w:r>
      <w:r>
        <w:rPr>
          <w:rFonts w:eastAsia="맑은 고딕" w:hint="eastAsia"/>
          <w:b/>
          <w:bCs/>
          <w:lang w:eastAsia="ko-KR"/>
        </w:rPr>
        <w:t xml:space="preserve"> </w:t>
      </w:r>
      <w:r w:rsidR="00495632">
        <w:rPr>
          <w:rFonts w:eastAsia="맑은 고딕" w:hint="eastAsia"/>
          <w:b/>
          <w:bCs/>
          <w:lang w:eastAsia="ko-KR"/>
        </w:rPr>
        <w:t>For CBRA, AS ID is assigned via Msg2.</w:t>
      </w:r>
    </w:p>
    <w:p w14:paraId="1084FDC1" w14:textId="0E21DB8A" w:rsidR="00A748AA" w:rsidRDefault="00155563" w:rsidP="00A748AA">
      <w:pPr>
        <w:rPr>
          <w:lang w:val="en-US" w:eastAsia="ko-KR"/>
        </w:rPr>
      </w:pPr>
      <w:r>
        <w:rPr>
          <w:rFonts w:hint="eastAsia"/>
          <w:lang w:val="en-US" w:eastAsia="ko-KR"/>
        </w:rPr>
        <w:t xml:space="preserve">For CFRA, </w:t>
      </w:r>
      <w:r w:rsidR="00530577">
        <w:rPr>
          <w:rFonts w:hint="eastAsia"/>
          <w:lang w:val="en-US" w:eastAsia="ko-KR"/>
        </w:rPr>
        <w:t>there are 3 options for AS ID assignment after R2-129 meeting and t</w:t>
      </w:r>
      <w:r w:rsidR="00530577">
        <w:rPr>
          <w:lang w:val="en-US" w:eastAsia="ko-KR"/>
        </w:rPr>
        <w:t>he</w:t>
      </w:r>
      <w:r w:rsidR="00530577">
        <w:rPr>
          <w:rFonts w:hint="eastAsia"/>
          <w:lang w:val="en-US" w:eastAsia="ko-KR"/>
        </w:rPr>
        <w:t xml:space="preserve"> AS ID assignment </w:t>
      </w:r>
      <w:r w:rsidR="00D36606">
        <w:rPr>
          <w:rFonts w:hint="eastAsia"/>
          <w:lang w:val="en-US" w:eastAsia="ko-KR"/>
        </w:rPr>
        <w:t xml:space="preserve">options </w:t>
      </w:r>
      <w:r w:rsidR="00530577">
        <w:rPr>
          <w:rFonts w:hint="eastAsia"/>
          <w:lang w:val="en-US" w:eastAsia="ko-KR"/>
        </w:rPr>
        <w:t xml:space="preserve">for CFRA further discussed during </w:t>
      </w:r>
      <w:r w:rsidR="00530577" w:rsidRPr="00530577">
        <w:rPr>
          <w:lang w:val="en-US" w:eastAsia="ko-KR"/>
        </w:rPr>
        <w:t>the post email discussion ([POST129][036][</w:t>
      </w:r>
      <w:proofErr w:type="spellStart"/>
      <w:r w:rsidR="00530577" w:rsidRPr="00530577">
        <w:rPr>
          <w:lang w:val="en-US" w:eastAsia="ko-KR"/>
        </w:rPr>
        <w:t>AIoT</w:t>
      </w:r>
      <w:proofErr w:type="spellEnd"/>
      <w:r w:rsidR="00530577" w:rsidRPr="00530577">
        <w:rPr>
          <w:lang w:val="en-US" w:eastAsia="ko-KR"/>
        </w:rPr>
        <w:t>] AS ID)</w:t>
      </w:r>
      <w:r w:rsidR="00530577">
        <w:rPr>
          <w:rFonts w:hint="eastAsia"/>
          <w:lang w:val="en-US" w:eastAsia="ko-KR"/>
        </w:rPr>
        <w:t xml:space="preserve">. </w:t>
      </w:r>
    </w:p>
    <w:p w14:paraId="174E7FD9" w14:textId="15FB9D56" w:rsidR="00530577" w:rsidRPr="00530577" w:rsidRDefault="00530577" w:rsidP="00530577">
      <w:pPr>
        <w:pStyle w:val="ac"/>
        <w:numPr>
          <w:ilvl w:val="0"/>
          <w:numId w:val="12"/>
        </w:numPr>
        <w:ind w:leftChars="0"/>
        <w:rPr>
          <w:lang w:val="en-US" w:eastAsia="ko-KR"/>
        </w:rPr>
      </w:pPr>
      <w:r w:rsidRPr="00530577">
        <w:rPr>
          <w:lang w:val="en-US" w:eastAsia="ko-KR"/>
        </w:rPr>
        <w:t>Option 2: the device includes a random ID in “Msg 1”. And same as CBRA, it is up to Reader to decide whether to reuse the random ID as the AS ID or to assign a new AS ID.</w:t>
      </w:r>
    </w:p>
    <w:p w14:paraId="398B7755" w14:textId="6A5CCE6D" w:rsidR="00530577" w:rsidRPr="00530577" w:rsidRDefault="00530577" w:rsidP="00530577">
      <w:pPr>
        <w:pStyle w:val="ac"/>
        <w:numPr>
          <w:ilvl w:val="0"/>
          <w:numId w:val="12"/>
        </w:numPr>
        <w:ind w:leftChars="0"/>
        <w:rPr>
          <w:lang w:val="en-US" w:eastAsia="ko-KR"/>
        </w:rPr>
      </w:pPr>
      <w:r w:rsidRPr="00530577">
        <w:rPr>
          <w:lang w:val="en-US" w:eastAsia="ko-KR"/>
        </w:rPr>
        <w:t>Option 3: New “Msg 2” for AS ID assignment, complementary option or independent from option 2</w:t>
      </w:r>
    </w:p>
    <w:p w14:paraId="366DC701" w14:textId="037FE189" w:rsidR="00530577" w:rsidRPr="00530577" w:rsidRDefault="00530577" w:rsidP="00530577">
      <w:pPr>
        <w:pStyle w:val="ac"/>
        <w:numPr>
          <w:ilvl w:val="0"/>
          <w:numId w:val="12"/>
        </w:numPr>
        <w:ind w:leftChars="0"/>
        <w:rPr>
          <w:lang w:val="en-US" w:eastAsia="ko-KR"/>
        </w:rPr>
      </w:pPr>
      <w:r w:rsidRPr="00530577">
        <w:rPr>
          <w:lang w:val="en-US" w:eastAsia="ko-KR"/>
        </w:rPr>
        <w:t>Option 4: “Msg 2” (including the “Command”) for AS ID assignment, complementary option or independent from option 2</w:t>
      </w:r>
    </w:p>
    <w:p w14:paraId="68A90E6D" w14:textId="389B5685" w:rsidR="00D36606" w:rsidRDefault="00D36606" w:rsidP="00A748AA">
      <w:pPr>
        <w:rPr>
          <w:lang w:val="en-US" w:eastAsia="ko-KR"/>
        </w:rPr>
      </w:pPr>
      <w:r>
        <w:rPr>
          <w:rFonts w:hint="eastAsia"/>
          <w:lang w:val="en-US" w:eastAsia="ko-KR"/>
        </w:rPr>
        <w:t xml:space="preserve">Since there was little support for option 3 among 3 options, </w:t>
      </w:r>
      <w:r>
        <w:rPr>
          <w:lang w:val="en-US" w:eastAsia="ko-KR"/>
        </w:rPr>
        <w:t>the remaining</w:t>
      </w:r>
      <w:r>
        <w:rPr>
          <w:rFonts w:hint="eastAsia"/>
          <w:lang w:val="en-US" w:eastAsia="ko-KR"/>
        </w:rPr>
        <w:t xml:space="preserve"> two options (i.e., option 2 and option 4) are discussed further.</w:t>
      </w:r>
    </w:p>
    <w:p w14:paraId="127CEA1B" w14:textId="78F9984C" w:rsidR="00A748AA" w:rsidRDefault="004C6516" w:rsidP="00A748AA">
      <w:pPr>
        <w:rPr>
          <w:lang w:val="en-US" w:eastAsia="ko-KR"/>
        </w:rPr>
      </w:pPr>
      <w:r>
        <w:rPr>
          <w:rFonts w:hint="eastAsia"/>
          <w:lang w:val="en-US" w:eastAsia="ko-KR"/>
        </w:rPr>
        <w:t xml:space="preserve">AS ID is used for </w:t>
      </w:r>
      <w:r w:rsidRPr="004C6516">
        <w:rPr>
          <w:lang w:val="en-US" w:eastAsia="ko-KR"/>
        </w:rPr>
        <w:t>the purpose of D2R scheduling and R2D reception</w:t>
      </w:r>
      <w:r>
        <w:rPr>
          <w:rFonts w:hint="eastAsia"/>
          <w:lang w:val="en-US" w:eastAsia="ko-KR"/>
        </w:rPr>
        <w:t xml:space="preserve"> of at least command procedure part of </w:t>
      </w:r>
      <w:r>
        <w:rPr>
          <w:lang w:val="en-US" w:eastAsia="ko-KR"/>
        </w:rPr>
        <w:t>‘</w:t>
      </w:r>
      <w:r>
        <w:rPr>
          <w:rFonts w:hint="eastAsia"/>
          <w:lang w:val="en-US" w:eastAsia="ko-KR"/>
        </w:rPr>
        <w:t>inventory + command</w:t>
      </w:r>
      <w:r>
        <w:rPr>
          <w:lang w:val="en-US" w:eastAsia="ko-KR"/>
        </w:rPr>
        <w:t>’</w:t>
      </w:r>
      <w:r>
        <w:rPr>
          <w:rFonts w:hint="eastAsia"/>
          <w:lang w:val="en-US" w:eastAsia="ko-KR"/>
        </w:rPr>
        <w:t xml:space="preserve"> procedure. </w:t>
      </w:r>
      <w:r w:rsidR="00D36606">
        <w:rPr>
          <w:rFonts w:hint="eastAsia"/>
          <w:lang w:val="en-US" w:eastAsia="ko-KR"/>
        </w:rPr>
        <w:t>I</w:t>
      </w:r>
      <w:r w:rsidR="00D36606">
        <w:rPr>
          <w:rFonts w:hint="eastAsia"/>
          <w:lang w:val="en-US" w:eastAsia="ko-KR"/>
        </w:rPr>
        <w:t>t needs to be considered to allocate a valid AS ID between a reader and a device before R2D command message transmission.</w:t>
      </w:r>
      <w:r w:rsidR="00D36606">
        <w:rPr>
          <w:rFonts w:hint="eastAsia"/>
          <w:lang w:val="en-US" w:eastAsia="ko-KR"/>
        </w:rPr>
        <w:t xml:space="preserve"> </w:t>
      </w:r>
      <w:r>
        <w:rPr>
          <w:rFonts w:hint="eastAsia"/>
          <w:lang w:val="en-US" w:eastAsia="ko-KR"/>
        </w:rPr>
        <w:t xml:space="preserve">For CFRA, a command procedure seems to begin </w:t>
      </w:r>
      <w:r w:rsidR="003E271B">
        <w:rPr>
          <w:lang w:val="en-US" w:eastAsia="ko-KR"/>
        </w:rPr>
        <w:t>with</w:t>
      </w:r>
      <w:r>
        <w:rPr>
          <w:rFonts w:hint="eastAsia"/>
          <w:lang w:val="en-US" w:eastAsia="ko-KR"/>
        </w:rPr>
        <w:t xml:space="preserve"> Msg2 because Msg2 includes R2D command message. </w:t>
      </w:r>
      <w:r w:rsidR="003E271B">
        <w:rPr>
          <w:rFonts w:hint="eastAsia"/>
          <w:lang w:val="en-US" w:eastAsia="ko-KR"/>
        </w:rPr>
        <w:t xml:space="preserve">Therefore, </w:t>
      </w:r>
      <w:r w:rsidR="00D36606">
        <w:rPr>
          <w:rFonts w:hint="eastAsia"/>
          <w:lang w:val="en-US" w:eastAsia="ko-KR"/>
        </w:rPr>
        <w:t>t</w:t>
      </w:r>
      <w:r w:rsidR="003E271B">
        <w:rPr>
          <w:rFonts w:hint="eastAsia"/>
          <w:lang w:val="en-US" w:eastAsia="ko-KR"/>
        </w:rPr>
        <w:t xml:space="preserve">he only </w:t>
      </w:r>
      <w:r w:rsidR="00D36606">
        <w:rPr>
          <w:rFonts w:hint="eastAsia"/>
          <w:lang w:val="en-US" w:eastAsia="ko-KR"/>
        </w:rPr>
        <w:t>way</w:t>
      </w:r>
      <w:r w:rsidR="003E271B">
        <w:rPr>
          <w:rFonts w:hint="eastAsia"/>
          <w:lang w:val="en-US" w:eastAsia="ko-KR"/>
        </w:rPr>
        <w:t xml:space="preserve"> to allocate a valid AS ID before Msg2 is to use Msg1. It is option 2: the device includes a random ID in Msg1 along with device ID. </w:t>
      </w:r>
      <w:r w:rsidR="003E271B">
        <w:rPr>
          <w:lang w:val="en-US" w:eastAsia="ko-KR"/>
        </w:rPr>
        <w:t>T</w:t>
      </w:r>
      <w:r w:rsidR="003E271B">
        <w:rPr>
          <w:rFonts w:hint="eastAsia"/>
          <w:lang w:val="en-US" w:eastAsia="ko-KR"/>
        </w:rPr>
        <w:t xml:space="preserve">he reader </w:t>
      </w:r>
      <w:r w:rsidR="00A82C14">
        <w:rPr>
          <w:rFonts w:hint="eastAsia"/>
          <w:lang w:val="en-US" w:eastAsia="ko-KR"/>
        </w:rPr>
        <w:t xml:space="preserve">can </w:t>
      </w:r>
      <w:r w:rsidR="003E271B">
        <w:rPr>
          <w:rFonts w:hint="eastAsia"/>
          <w:lang w:val="en-US" w:eastAsia="ko-KR"/>
        </w:rPr>
        <w:t>use the AS ID from transmitting Msg2</w:t>
      </w:r>
      <w:r w:rsidR="00D36606">
        <w:rPr>
          <w:rFonts w:hint="eastAsia"/>
          <w:lang w:val="en-US" w:eastAsia="ko-KR"/>
        </w:rPr>
        <w:t>, which includes</w:t>
      </w:r>
      <w:r w:rsidR="003E271B">
        <w:rPr>
          <w:rFonts w:hint="eastAsia"/>
          <w:lang w:val="en-US" w:eastAsia="ko-KR"/>
        </w:rPr>
        <w:t xml:space="preserve"> R2D command message.</w:t>
      </w:r>
    </w:p>
    <w:p w14:paraId="28F05B7A" w14:textId="41D28C98" w:rsidR="003D3D04" w:rsidRPr="00530577" w:rsidRDefault="003D3D04" w:rsidP="003D3D04">
      <w:pPr>
        <w:rPr>
          <w:lang w:val="en-US" w:eastAsia="ko-KR"/>
        </w:rPr>
      </w:pPr>
      <w:r>
        <w:rPr>
          <w:rFonts w:hint="eastAsia"/>
          <w:lang w:val="en-US" w:eastAsia="ko-KR"/>
        </w:rPr>
        <w:lastRenderedPageBreak/>
        <w:t xml:space="preserve">In addition, if an </w:t>
      </w:r>
      <w:r w:rsidR="00A82C14">
        <w:rPr>
          <w:rFonts w:hint="eastAsia"/>
          <w:lang w:val="en-US" w:eastAsia="ko-KR"/>
        </w:rPr>
        <w:t>AS ID collision</w:t>
      </w:r>
      <w:r>
        <w:rPr>
          <w:rFonts w:hint="eastAsia"/>
          <w:lang w:val="en-US" w:eastAsia="ko-KR"/>
        </w:rPr>
        <w:t xml:space="preserve"> </w:t>
      </w:r>
      <w:r w:rsidR="00A82C14">
        <w:rPr>
          <w:rFonts w:hint="eastAsia"/>
          <w:lang w:val="en-US" w:eastAsia="ko-KR"/>
        </w:rPr>
        <w:t>happen</w:t>
      </w:r>
      <w:r>
        <w:rPr>
          <w:rFonts w:hint="eastAsia"/>
          <w:lang w:val="en-US" w:eastAsia="ko-KR"/>
        </w:rPr>
        <w:t>s</w:t>
      </w:r>
      <w:r w:rsidR="00A82C14">
        <w:rPr>
          <w:rFonts w:hint="eastAsia"/>
          <w:lang w:val="en-US" w:eastAsia="ko-KR"/>
        </w:rPr>
        <w:t xml:space="preserve"> exceptionally even for CFRA</w:t>
      </w:r>
      <w:r>
        <w:rPr>
          <w:rFonts w:hint="eastAsia"/>
          <w:lang w:val="en-US" w:eastAsia="ko-KR"/>
        </w:rPr>
        <w:t xml:space="preserve"> and </w:t>
      </w:r>
      <w:r w:rsidRPr="00A82C14">
        <w:rPr>
          <w:lang w:val="en-US" w:eastAsia="ko-KR"/>
        </w:rPr>
        <w:t>it is really required to handle an AS ID collision scenario</w:t>
      </w:r>
      <w:r w:rsidRPr="003D3D04">
        <w:rPr>
          <w:lang w:val="en-US" w:eastAsia="ko-KR"/>
        </w:rPr>
        <w:t xml:space="preserve"> </w:t>
      </w:r>
      <w:r w:rsidRPr="00A82C14">
        <w:rPr>
          <w:lang w:val="en-US" w:eastAsia="ko-KR"/>
        </w:rPr>
        <w:t xml:space="preserve">even in case of CFRA, option 4 can be considered </w:t>
      </w:r>
      <w:r>
        <w:rPr>
          <w:rFonts w:hint="eastAsia"/>
          <w:lang w:val="en-US" w:eastAsia="ko-KR"/>
        </w:rPr>
        <w:t>to handle the AS ID collision scenario.</w:t>
      </w:r>
    </w:p>
    <w:p w14:paraId="549B19BB" w14:textId="44382017" w:rsidR="003D3D04" w:rsidRPr="004B2216" w:rsidRDefault="003D3D04" w:rsidP="003D3D04">
      <w:pPr>
        <w:rPr>
          <w:lang w:val="en-US" w:eastAsia="ko-KR"/>
        </w:rPr>
      </w:pPr>
      <w:r w:rsidRPr="024D15E4">
        <w:rPr>
          <w:rFonts w:eastAsia="맑은 고딕"/>
          <w:b/>
          <w:bCs/>
          <w:lang w:eastAsia="ko-KR"/>
        </w:rPr>
        <w:t xml:space="preserve">Proposal </w:t>
      </w:r>
      <w:r w:rsidR="000B620D">
        <w:rPr>
          <w:rFonts w:eastAsia="맑은 고딕" w:hint="eastAsia"/>
          <w:b/>
          <w:bCs/>
          <w:lang w:eastAsia="ko-KR"/>
        </w:rPr>
        <w:t>3</w:t>
      </w:r>
      <w:r w:rsidRPr="024D15E4">
        <w:rPr>
          <w:rFonts w:eastAsia="맑은 고딕"/>
          <w:b/>
          <w:bCs/>
          <w:lang w:eastAsia="ko-KR"/>
        </w:rPr>
        <w:t>.</w:t>
      </w:r>
      <w:r>
        <w:rPr>
          <w:rFonts w:eastAsia="맑은 고딕" w:hint="eastAsia"/>
          <w:b/>
          <w:bCs/>
          <w:lang w:eastAsia="ko-KR"/>
        </w:rPr>
        <w:t xml:space="preserve"> For CFRA, option 2 (i.e., </w:t>
      </w:r>
      <w:r w:rsidRPr="003D3D04">
        <w:rPr>
          <w:rFonts w:eastAsia="맑은 고딕"/>
          <w:b/>
          <w:bCs/>
          <w:lang w:eastAsia="ko-KR"/>
        </w:rPr>
        <w:t>the device includes a random ID in</w:t>
      </w:r>
      <w:r>
        <w:rPr>
          <w:rFonts w:eastAsia="맑은 고딕" w:hint="eastAsia"/>
          <w:b/>
          <w:bCs/>
          <w:lang w:eastAsia="ko-KR"/>
        </w:rPr>
        <w:t xml:space="preserve"> Msg1) is used for AS ID assignment.</w:t>
      </w:r>
      <w:r w:rsidR="000B620D">
        <w:rPr>
          <w:rFonts w:eastAsia="맑은 고딕" w:hint="eastAsia"/>
          <w:b/>
          <w:bCs/>
          <w:lang w:eastAsia="ko-KR"/>
        </w:rPr>
        <w:t xml:space="preserve"> </w:t>
      </w:r>
      <w:r w:rsidR="00D36606">
        <w:rPr>
          <w:rFonts w:eastAsia="맑은 고딕" w:hint="eastAsia"/>
          <w:b/>
          <w:bCs/>
          <w:lang w:eastAsia="ko-KR"/>
        </w:rPr>
        <w:t xml:space="preserve">The AS ID can be used from </w:t>
      </w:r>
      <w:r>
        <w:rPr>
          <w:rFonts w:eastAsia="맑은 고딕" w:hint="eastAsia"/>
          <w:b/>
          <w:bCs/>
          <w:lang w:eastAsia="ko-KR"/>
        </w:rPr>
        <w:t>Msg2 (including R2D command message) transmission</w:t>
      </w:r>
      <w:r w:rsidR="000B620D">
        <w:rPr>
          <w:rFonts w:eastAsia="맑은 고딕" w:hint="eastAsia"/>
          <w:b/>
          <w:bCs/>
          <w:lang w:eastAsia="ko-KR"/>
        </w:rPr>
        <w:t xml:space="preserve"> for R2D reception.</w:t>
      </w:r>
    </w:p>
    <w:p w14:paraId="68A5A3FF" w14:textId="5B47BF0C" w:rsidR="00403C12" w:rsidRDefault="00403C12" w:rsidP="00403C12">
      <w:pPr>
        <w:rPr>
          <w:lang w:val="en-US" w:eastAsia="ko-KR"/>
        </w:rPr>
      </w:pPr>
      <w:r>
        <w:rPr>
          <w:rFonts w:hint="eastAsia"/>
          <w:lang w:val="en-US" w:eastAsia="ko-KR"/>
        </w:rPr>
        <w:t xml:space="preserve">Considering D2R FDMA, Msg1 in random access can be transmitted in different frequencies from different A-IoT devices at the same time. If multiple Msg1 transmitted in the same frequency have the same random ID, it is a collision. However, even if Msg1 transmitted in different frequencies have the </w:t>
      </w:r>
      <w:r>
        <w:rPr>
          <w:lang w:val="en-US" w:eastAsia="ko-KR"/>
        </w:rPr>
        <w:t>same</w:t>
      </w:r>
      <w:r>
        <w:rPr>
          <w:rFonts w:hint="eastAsia"/>
          <w:lang w:val="en-US" w:eastAsia="ko-KR"/>
        </w:rPr>
        <w:t xml:space="preserve"> random ID, it is not a collision. The random ID can be used as </w:t>
      </w:r>
      <w:proofErr w:type="spellStart"/>
      <w:r>
        <w:rPr>
          <w:rFonts w:hint="eastAsia"/>
          <w:lang w:val="en-US" w:eastAsia="ko-KR"/>
        </w:rPr>
        <w:t>AS</w:t>
      </w:r>
      <w:proofErr w:type="spellEnd"/>
      <w:r>
        <w:rPr>
          <w:rFonts w:hint="eastAsia"/>
          <w:lang w:val="en-US" w:eastAsia="ko-KR"/>
        </w:rPr>
        <w:t xml:space="preserve"> ID for D2R scheduling. On the other hand, TDMA is used for R2D. If random ID is used as </w:t>
      </w:r>
      <w:proofErr w:type="spellStart"/>
      <w:r>
        <w:rPr>
          <w:rFonts w:hint="eastAsia"/>
          <w:lang w:val="en-US" w:eastAsia="ko-KR"/>
        </w:rPr>
        <w:t>AS</w:t>
      </w:r>
      <w:proofErr w:type="spellEnd"/>
      <w:r>
        <w:rPr>
          <w:rFonts w:hint="eastAsia"/>
          <w:lang w:val="en-US" w:eastAsia="ko-KR"/>
        </w:rPr>
        <w:t xml:space="preserve"> ID for R2D reception without consideration about frequency, there may be confusion between A-IoT devices which choose different frequency, but select the same random ID. For example, an R2D transmission to a specific A-IoT device can be received by another A-IoT devices. To resolve this issue, another restriction may be considered. One possible restriction is that random IDs are required to be different across frequencies for contention resolution. However, it will prevent</w:t>
      </w:r>
      <w:r w:rsidR="00543BC7">
        <w:rPr>
          <w:rFonts w:hint="eastAsia"/>
          <w:lang w:val="en-US" w:eastAsia="ko-KR"/>
        </w:rPr>
        <w:t xml:space="preserve"> </w:t>
      </w:r>
      <w:r w:rsidR="00543BC7">
        <w:rPr>
          <w:lang w:val="en-US" w:eastAsia="ko-KR"/>
        </w:rPr>
        <w:t>multiple</w:t>
      </w:r>
      <w:r w:rsidR="00543BC7">
        <w:rPr>
          <w:rFonts w:hint="eastAsia"/>
          <w:lang w:val="en-US" w:eastAsia="ko-KR"/>
        </w:rPr>
        <w:t xml:space="preserve"> </w:t>
      </w:r>
      <w:r>
        <w:rPr>
          <w:rFonts w:hint="eastAsia"/>
          <w:lang w:val="en-US" w:eastAsia="ko-KR"/>
        </w:rPr>
        <w:t>access</w:t>
      </w:r>
      <w:r w:rsidR="00543BC7">
        <w:rPr>
          <w:rFonts w:hint="eastAsia"/>
          <w:lang w:val="en-US" w:eastAsia="ko-KR"/>
        </w:rPr>
        <w:t>es</w:t>
      </w:r>
      <w:r>
        <w:rPr>
          <w:rFonts w:hint="eastAsia"/>
          <w:lang w:val="en-US" w:eastAsia="ko-KR"/>
        </w:rPr>
        <w:t xml:space="preserve"> on different frequencies </w:t>
      </w:r>
      <w:r w:rsidR="00543BC7">
        <w:rPr>
          <w:rFonts w:hint="eastAsia"/>
          <w:lang w:val="en-US" w:eastAsia="ko-KR"/>
        </w:rPr>
        <w:t>perform independently</w:t>
      </w:r>
      <w:r>
        <w:rPr>
          <w:rFonts w:hint="eastAsia"/>
          <w:lang w:val="en-US" w:eastAsia="ko-KR"/>
        </w:rPr>
        <w:t xml:space="preserve">. The related operation on the reader side will be more complicated and the performance of random access using </w:t>
      </w:r>
      <w:r w:rsidR="00543BC7">
        <w:rPr>
          <w:rFonts w:hint="eastAsia"/>
          <w:lang w:val="en-US" w:eastAsia="ko-KR"/>
        </w:rPr>
        <w:t xml:space="preserve">D2R </w:t>
      </w:r>
      <w:r>
        <w:rPr>
          <w:rFonts w:hint="eastAsia"/>
          <w:lang w:val="en-US" w:eastAsia="ko-KR"/>
        </w:rPr>
        <w:t xml:space="preserve">FDMA may be degraded. The approach is not preferred. </w:t>
      </w:r>
    </w:p>
    <w:p w14:paraId="35915543" w14:textId="6302C2F6" w:rsidR="00403C12" w:rsidRPr="00C338DE" w:rsidRDefault="00403C12" w:rsidP="00403C12">
      <w:pPr>
        <w:rPr>
          <w:lang w:val="en-US" w:eastAsia="ko-KR"/>
        </w:rPr>
      </w:pPr>
      <w:r>
        <w:rPr>
          <w:rFonts w:hint="eastAsia"/>
          <w:lang w:val="en-US" w:eastAsia="ko-KR"/>
        </w:rPr>
        <w:t xml:space="preserve">In the case that D2R FDMA is used, another way to resolve the above-mentioned issue is to use frequency information along with AS ID (i.e., random ID) for R2D reception. Although additional bits to indicate the frequency where the random access is successfully completed are required, random ID can be used as </w:t>
      </w:r>
      <w:proofErr w:type="spellStart"/>
      <w:r>
        <w:rPr>
          <w:rFonts w:hint="eastAsia"/>
          <w:lang w:val="en-US" w:eastAsia="ko-KR"/>
        </w:rPr>
        <w:t>AS</w:t>
      </w:r>
      <w:proofErr w:type="spellEnd"/>
      <w:r>
        <w:rPr>
          <w:rFonts w:hint="eastAsia"/>
          <w:lang w:val="en-US" w:eastAsia="ko-KR"/>
        </w:rPr>
        <w:t xml:space="preserve"> ID for R2D reception with no impact on Msg1 contention resolution</w:t>
      </w:r>
      <w:r w:rsidR="00543BC7">
        <w:rPr>
          <w:rFonts w:hint="eastAsia"/>
          <w:lang w:val="en-US" w:eastAsia="ko-KR"/>
        </w:rPr>
        <w:t xml:space="preserve"> on each frequency</w:t>
      </w:r>
      <w:r>
        <w:rPr>
          <w:rFonts w:hint="eastAsia"/>
          <w:lang w:val="en-US" w:eastAsia="ko-KR"/>
        </w:rPr>
        <w:t>. This can be considered a way to resolve AS ID collision for R2D reception when D2R FDMA is used.</w:t>
      </w:r>
    </w:p>
    <w:p w14:paraId="2380CD33" w14:textId="4E64821F" w:rsidR="00403C12" w:rsidRPr="008B6DA9" w:rsidRDefault="00403C12" w:rsidP="00403C12">
      <w:pPr>
        <w:rPr>
          <w:lang w:val="en-US" w:eastAsia="ko-KR"/>
        </w:rPr>
      </w:pPr>
      <w:r w:rsidRPr="024D15E4">
        <w:rPr>
          <w:rFonts w:eastAsia="맑은 고딕"/>
          <w:b/>
          <w:bCs/>
          <w:lang w:eastAsia="ko-KR"/>
        </w:rPr>
        <w:t xml:space="preserve">Proposal </w:t>
      </w:r>
      <w:r w:rsidR="000B620D">
        <w:rPr>
          <w:rFonts w:eastAsia="맑은 고딕" w:hint="eastAsia"/>
          <w:b/>
          <w:bCs/>
          <w:lang w:eastAsia="ko-KR"/>
        </w:rPr>
        <w:t>4</w:t>
      </w:r>
      <w:r w:rsidRPr="024D15E4">
        <w:rPr>
          <w:rFonts w:eastAsia="맑은 고딕"/>
          <w:b/>
          <w:bCs/>
          <w:lang w:eastAsia="ko-KR"/>
        </w:rPr>
        <w:t>.</w:t>
      </w:r>
      <w:r>
        <w:rPr>
          <w:rFonts w:eastAsia="맑은 고딕" w:hint="eastAsia"/>
          <w:b/>
          <w:bCs/>
          <w:lang w:eastAsia="ko-KR"/>
        </w:rPr>
        <w:t xml:space="preserve"> Discuss using D2R frequency information along with AS ID for R2D reception if </w:t>
      </w:r>
      <w:r w:rsidR="000B620D">
        <w:rPr>
          <w:rFonts w:eastAsia="맑은 고딕" w:hint="eastAsia"/>
          <w:b/>
          <w:bCs/>
          <w:lang w:eastAsia="ko-KR"/>
        </w:rPr>
        <w:t xml:space="preserve">D2R </w:t>
      </w:r>
      <w:r>
        <w:rPr>
          <w:rFonts w:eastAsia="맑은 고딕" w:hint="eastAsia"/>
          <w:b/>
          <w:bCs/>
          <w:lang w:eastAsia="ko-KR"/>
        </w:rPr>
        <w:t>FDMA is used.</w:t>
      </w:r>
    </w:p>
    <w:p w14:paraId="01D2FBA8" w14:textId="693B6BD6" w:rsidR="00DF6598" w:rsidRDefault="002272D3" w:rsidP="00DC5053">
      <w:pPr>
        <w:rPr>
          <w:lang w:val="en-US" w:eastAsia="ko-KR"/>
        </w:rPr>
      </w:pPr>
      <w:r>
        <w:rPr>
          <w:rFonts w:hint="eastAsia"/>
          <w:lang w:val="en-US" w:eastAsia="ko-KR"/>
        </w:rPr>
        <w:t xml:space="preserve">During </w:t>
      </w:r>
      <w:r w:rsidRPr="00530577">
        <w:rPr>
          <w:lang w:val="en-US" w:eastAsia="ko-KR"/>
        </w:rPr>
        <w:t>the post email discussion ([POST129][036][</w:t>
      </w:r>
      <w:proofErr w:type="spellStart"/>
      <w:r w:rsidRPr="00530577">
        <w:rPr>
          <w:lang w:val="en-US" w:eastAsia="ko-KR"/>
        </w:rPr>
        <w:t>AIoT</w:t>
      </w:r>
      <w:proofErr w:type="spellEnd"/>
      <w:r w:rsidRPr="00530577">
        <w:rPr>
          <w:lang w:val="en-US" w:eastAsia="ko-KR"/>
        </w:rPr>
        <w:t>] AS ID)</w:t>
      </w:r>
      <w:r>
        <w:rPr>
          <w:rFonts w:hint="eastAsia"/>
          <w:lang w:val="en-US" w:eastAsia="ko-KR"/>
        </w:rPr>
        <w:t>, there may be a consensus that t</w:t>
      </w:r>
      <w:r w:rsidRPr="002272D3">
        <w:rPr>
          <w:lang w:val="en-US" w:eastAsia="ko-KR"/>
        </w:rPr>
        <w:t>he device only keeps one AS ID at a time</w:t>
      </w:r>
      <w:r>
        <w:rPr>
          <w:rFonts w:hint="eastAsia"/>
          <w:lang w:val="en-US" w:eastAsia="ko-KR"/>
        </w:rPr>
        <w:t xml:space="preserve">, and </w:t>
      </w:r>
      <w:r w:rsidRPr="00062B13">
        <w:rPr>
          <w:lang w:val="en-US" w:eastAsia="ko-KR"/>
        </w:rPr>
        <w:t>the device releases the AS ID upon power off</w:t>
      </w:r>
      <w:r>
        <w:rPr>
          <w:rFonts w:hint="eastAsia"/>
          <w:lang w:val="en-US" w:eastAsia="ko-KR"/>
        </w:rPr>
        <w:t>.</w:t>
      </w:r>
      <w:r w:rsidR="00BF1C36">
        <w:rPr>
          <w:rFonts w:hint="eastAsia"/>
          <w:lang w:val="en-US" w:eastAsia="ko-KR"/>
        </w:rPr>
        <w:t xml:space="preserve"> From the latter one, it is understood that an AS ID is stored in </w:t>
      </w:r>
      <w:r w:rsidR="00BF1C36">
        <w:rPr>
          <w:lang w:val="en-US" w:eastAsia="ko-KR"/>
        </w:rPr>
        <w:t>volatile</w:t>
      </w:r>
      <w:r w:rsidR="00BF1C36">
        <w:rPr>
          <w:rFonts w:hint="eastAsia"/>
          <w:lang w:val="en-US" w:eastAsia="ko-KR"/>
        </w:rPr>
        <w:t xml:space="preserve"> memory. </w:t>
      </w:r>
      <w:r w:rsidR="009E298F">
        <w:rPr>
          <w:rFonts w:hint="eastAsia"/>
          <w:lang w:val="en-US" w:eastAsia="ko-KR"/>
        </w:rPr>
        <w:t xml:space="preserve">For </w:t>
      </w:r>
      <w:r w:rsidR="00BF1C36">
        <w:rPr>
          <w:lang w:val="en-US" w:eastAsia="ko-KR"/>
        </w:rPr>
        <w:t>the release</w:t>
      </w:r>
      <w:r w:rsidR="007D30C7">
        <w:rPr>
          <w:rFonts w:hint="eastAsia"/>
          <w:lang w:val="en-US" w:eastAsia="ko-KR"/>
        </w:rPr>
        <w:t xml:space="preserve"> of </w:t>
      </w:r>
      <w:r w:rsidR="009E298F">
        <w:rPr>
          <w:rFonts w:hint="eastAsia"/>
          <w:lang w:val="en-US" w:eastAsia="ko-KR"/>
        </w:rPr>
        <w:t>AS ID</w:t>
      </w:r>
      <w:r w:rsidR="007D30C7">
        <w:rPr>
          <w:rFonts w:hint="eastAsia"/>
          <w:lang w:val="en-US" w:eastAsia="ko-KR"/>
        </w:rPr>
        <w:t xml:space="preserve">, </w:t>
      </w:r>
      <w:r w:rsidR="00BF1C36">
        <w:rPr>
          <w:rFonts w:hint="eastAsia"/>
          <w:lang w:val="en-US" w:eastAsia="ko-KR"/>
        </w:rPr>
        <w:t>it is</w:t>
      </w:r>
      <w:r w:rsidR="007D30C7">
        <w:rPr>
          <w:rFonts w:hint="eastAsia"/>
          <w:lang w:val="en-US" w:eastAsia="ko-KR"/>
        </w:rPr>
        <w:t xml:space="preserve"> suggested </w:t>
      </w:r>
      <w:r w:rsidR="00543BC7">
        <w:rPr>
          <w:rFonts w:hint="eastAsia"/>
          <w:lang w:val="en-US" w:eastAsia="ko-KR"/>
        </w:rPr>
        <w:t>to focus</w:t>
      </w:r>
      <w:r w:rsidR="007D30C7">
        <w:rPr>
          <w:rFonts w:hint="eastAsia"/>
          <w:lang w:val="en-US" w:eastAsia="ko-KR"/>
        </w:rPr>
        <w:t xml:space="preserve"> on </w:t>
      </w:r>
      <w:r>
        <w:rPr>
          <w:lang w:val="en-US" w:eastAsia="ko-KR"/>
        </w:rPr>
        <w:t>the following</w:t>
      </w:r>
      <w:r w:rsidR="007D30C7">
        <w:rPr>
          <w:rFonts w:hint="eastAsia"/>
          <w:lang w:val="en-US" w:eastAsia="ko-KR"/>
        </w:rPr>
        <w:t xml:space="preserve"> 5 options for further discussion. Regarding option 4b (t</w:t>
      </w:r>
      <w:r w:rsidR="007D30C7" w:rsidRPr="007D30C7">
        <w:rPr>
          <w:lang w:val="en-US" w:eastAsia="ko-KR"/>
        </w:rPr>
        <w:t>he device releases the AS ID after completion of the command procedure</w:t>
      </w:r>
      <w:r w:rsidR="007D30C7">
        <w:rPr>
          <w:rFonts w:hint="eastAsia"/>
          <w:lang w:val="en-US" w:eastAsia="ko-KR"/>
        </w:rPr>
        <w:t xml:space="preserve">), </w:t>
      </w:r>
      <w:r w:rsidR="00886702">
        <w:rPr>
          <w:rFonts w:hint="eastAsia"/>
          <w:lang w:val="en-US" w:eastAsia="ko-KR"/>
        </w:rPr>
        <w:t xml:space="preserve">it seems valid. </w:t>
      </w:r>
      <w:r w:rsidR="00886702">
        <w:rPr>
          <w:lang w:val="en-US" w:eastAsia="ko-KR"/>
        </w:rPr>
        <w:t>But</w:t>
      </w:r>
      <w:r w:rsidR="00886702">
        <w:rPr>
          <w:rFonts w:hint="eastAsia"/>
          <w:lang w:val="en-US" w:eastAsia="ko-KR"/>
        </w:rPr>
        <w:t xml:space="preserve"> it was considered as an option described </w:t>
      </w:r>
      <w:r w:rsidR="00886702">
        <w:rPr>
          <w:lang w:val="en-US" w:eastAsia="ko-KR"/>
        </w:rPr>
        <w:t>at a somewhat</w:t>
      </w:r>
      <w:r w:rsidR="00886702">
        <w:rPr>
          <w:rFonts w:hint="eastAsia"/>
          <w:lang w:val="en-US" w:eastAsia="ko-KR"/>
        </w:rPr>
        <w:t xml:space="preserve"> </w:t>
      </w:r>
      <w:r w:rsidR="00886702">
        <w:rPr>
          <w:lang w:val="en-US" w:eastAsia="ko-KR"/>
        </w:rPr>
        <w:t>high level</w:t>
      </w:r>
      <w:r w:rsidR="00886702">
        <w:rPr>
          <w:rFonts w:hint="eastAsia"/>
          <w:lang w:val="en-US" w:eastAsia="ko-KR"/>
        </w:rPr>
        <w:t xml:space="preserve">. So, how to determine completion of the command procedure needs to </w:t>
      </w:r>
      <w:r w:rsidR="004E3839">
        <w:rPr>
          <w:lang w:val="en-US" w:eastAsia="ko-KR"/>
        </w:rPr>
        <w:t>be discussed</w:t>
      </w:r>
      <w:r w:rsidR="004E3839">
        <w:rPr>
          <w:rFonts w:hint="eastAsia"/>
          <w:lang w:val="en-US" w:eastAsia="ko-KR"/>
        </w:rPr>
        <w:t xml:space="preserve"> for option 4b. </w:t>
      </w:r>
      <w:r w:rsidR="004E3839">
        <w:rPr>
          <w:lang w:val="en-US" w:eastAsia="ko-KR"/>
        </w:rPr>
        <w:t>Other</w:t>
      </w:r>
      <w:r w:rsidR="004E3839">
        <w:rPr>
          <w:rFonts w:hint="eastAsia"/>
          <w:lang w:val="en-US" w:eastAsia="ko-KR"/>
        </w:rPr>
        <w:t xml:space="preserve"> options such as option 1, option 3 and option 6 </w:t>
      </w:r>
      <w:r w:rsidR="00415662">
        <w:rPr>
          <w:rFonts w:hint="eastAsia"/>
          <w:lang w:val="en-US" w:eastAsia="ko-KR"/>
        </w:rPr>
        <w:t xml:space="preserve">are </w:t>
      </w:r>
      <w:r w:rsidR="004E3839">
        <w:rPr>
          <w:rFonts w:hint="eastAsia"/>
          <w:lang w:val="en-US" w:eastAsia="ko-KR"/>
        </w:rPr>
        <w:t xml:space="preserve">considered </w:t>
      </w:r>
      <w:r w:rsidR="00415662">
        <w:rPr>
          <w:rFonts w:hint="eastAsia"/>
          <w:lang w:val="en-US" w:eastAsia="ko-KR"/>
        </w:rPr>
        <w:t>to include</w:t>
      </w:r>
      <w:r w:rsidR="004E3839">
        <w:rPr>
          <w:rFonts w:hint="eastAsia"/>
          <w:lang w:val="en-US" w:eastAsia="ko-KR"/>
        </w:rPr>
        <w:t xml:space="preserve"> way</w:t>
      </w:r>
      <w:r w:rsidR="00415662">
        <w:rPr>
          <w:rFonts w:hint="eastAsia"/>
          <w:lang w:val="en-US" w:eastAsia="ko-KR"/>
        </w:rPr>
        <w:t>s</w:t>
      </w:r>
      <w:r w:rsidR="004E3839">
        <w:rPr>
          <w:rFonts w:hint="eastAsia"/>
          <w:lang w:val="en-US" w:eastAsia="ko-KR"/>
        </w:rPr>
        <w:t xml:space="preserve"> to determine completion of the command procedure.</w:t>
      </w:r>
      <w:r w:rsidR="00886702">
        <w:rPr>
          <w:rFonts w:hint="eastAsia"/>
          <w:lang w:val="en-US" w:eastAsia="ko-KR"/>
        </w:rPr>
        <w:t xml:space="preserve"> </w:t>
      </w:r>
      <w:r w:rsidR="00A16953">
        <w:rPr>
          <w:rFonts w:hint="eastAsia"/>
          <w:lang w:val="en-US" w:eastAsia="ko-KR"/>
        </w:rPr>
        <w:t>For option 1 and option 3, if AS ID is assigned once after the first successful random access, there may be no difference between option 1 and option 3.</w:t>
      </w:r>
    </w:p>
    <w:p w14:paraId="219F3283" w14:textId="5CFE41D1" w:rsidR="007D30C7" w:rsidRPr="007D30C7" w:rsidRDefault="007D30C7" w:rsidP="007D30C7">
      <w:pPr>
        <w:pStyle w:val="ac"/>
        <w:numPr>
          <w:ilvl w:val="0"/>
          <w:numId w:val="13"/>
        </w:numPr>
        <w:ind w:leftChars="0"/>
        <w:rPr>
          <w:lang w:val="en-US" w:eastAsia="ko-KR"/>
        </w:rPr>
      </w:pPr>
      <w:r w:rsidRPr="007D30C7">
        <w:rPr>
          <w:lang w:val="en-US" w:eastAsia="ko-KR"/>
        </w:rPr>
        <w:t>Option 1: The device releases the AS ID upon receiving Paging with same/new transaction id, i.e. same/different session/service</w:t>
      </w:r>
    </w:p>
    <w:p w14:paraId="73619AC9" w14:textId="450A0CC6" w:rsidR="007D30C7" w:rsidRPr="007D30C7" w:rsidRDefault="007D30C7" w:rsidP="007D30C7">
      <w:pPr>
        <w:pStyle w:val="ac"/>
        <w:numPr>
          <w:ilvl w:val="0"/>
          <w:numId w:val="13"/>
        </w:numPr>
        <w:ind w:leftChars="0"/>
        <w:rPr>
          <w:lang w:val="en-US" w:eastAsia="ko-KR"/>
        </w:rPr>
      </w:pPr>
      <w:r w:rsidRPr="007D30C7">
        <w:rPr>
          <w:lang w:val="en-US" w:eastAsia="ko-KR"/>
        </w:rPr>
        <w:t>Option 2: The device releases the AS ID upon timer expiry; The Timer could be configured by the reader, or predefined in the specification;</w:t>
      </w:r>
    </w:p>
    <w:p w14:paraId="027C1100" w14:textId="77777777" w:rsidR="007D30C7" w:rsidRPr="007D30C7" w:rsidRDefault="007D30C7" w:rsidP="007D30C7">
      <w:pPr>
        <w:pStyle w:val="ac"/>
        <w:numPr>
          <w:ilvl w:val="0"/>
          <w:numId w:val="13"/>
        </w:numPr>
        <w:ind w:leftChars="0"/>
        <w:rPr>
          <w:lang w:val="en-US" w:eastAsia="ko-KR"/>
        </w:rPr>
      </w:pPr>
      <w:r w:rsidRPr="007D30C7">
        <w:rPr>
          <w:lang w:val="en-US" w:eastAsia="ko-KR"/>
        </w:rPr>
        <w:t>Option 3: The device releases the AS ID upon new random ID is generated or receiving new assigned AS ID from the reader; Note: It will not lead new AS ID assignment option. FFS on whether the AS ID can be assigned at any time.</w:t>
      </w:r>
    </w:p>
    <w:p w14:paraId="6CA4E9C4" w14:textId="77777777" w:rsidR="007D30C7" w:rsidRPr="007D30C7" w:rsidRDefault="007D30C7" w:rsidP="007D30C7">
      <w:pPr>
        <w:pStyle w:val="ac"/>
        <w:numPr>
          <w:ilvl w:val="0"/>
          <w:numId w:val="13"/>
        </w:numPr>
        <w:ind w:leftChars="0"/>
        <w:rPr>
          <w:lang w:val="en-US" w:eastAsia="ko-KR"/>
        </w:rPr>
      </w:pPr>
      <w:r w:rsidRPr="007D30C7">
        <w:rPr>
          <w:lang w:val="en-US" w:eastAsia="ko-KR"/>
        </w:rPr>
        <w:t>Option 4b (Option 4b-1, Option 4b-2, Option 4b-3): The device releases the AS ID after completion of the command procedure</w:t>
      </w:r>
    </w:p>
    <w:p w14:paraId="0DA8E9F6" w14:textId="47FDBC2A" w:rsidR="007D30C7" w:rsidRPr="007D30C7" w:rsidRDefault="007D30C7" w:rsidP="007D30C7">
      <w:pPr>
        <w:pStyle w:val="ac"/>
        <w:numPr>
          <w:ilvl w:val="1"/>
          <w:numId w:val="13"/>
        </w:numPr>
        <w:ind w:leftChars="0"/>
        <w:rPr>
          <w:lang w:val="en-US" w:eastAsia="ko-KR"/>
        </w:rPr>
      </w:pPr>
      <w:r w:rsidRPr="007D30C7">
        <w:rPr>
          <w:lang w:val="en-US" w:eastAsia="ko-KR"/>
        </w:rPr>
        <w:t xml:space="preserve">Option 4b-1: the device releases the AS ID upon receiving the ‘end’ indication from reader, or </w:t>
      </w:r>
    </w:p>
    <w:p w14:paraId="2424402F" w14:textId="776B7A16" w:rsidR="007D30C7" w:rsidRPr="007D30C7" w:rsidRDefault="007D30C7" w:rsidP="007D30C7">
      <w:pPr>
        <w:pStyle w:val="ac"/>
        <w:numPr>
          <w:ilvl w:val="1"/>
          <w:numId w:val="13"/>
        </w:numPr>
        <w:ind w:leftChars="0"/>
        <w:rPr>
          <w:lang w:val="en-US" w:eastAsia="ko-KR"/>
        </w:rPr>
      </w:pPr>
      <w:r w:rsidRPr="007D30C7">
        <w:rPr>
          <w:lang w:val="en-US" w:eastAsia="ko-KR"/>
        </w:rPr>
        <w:t xml:space="preserve">Option 4b-2: upon completed the last D2R message transmission (a single command message)? Or </w:t>
      </w:r>
    </w:p>
    <w:p w14:paraId="1DBF1F4C" w14:textId="61B6AEF3" w:rsidR="007D30C7" w:rsidRPr="007D30C7" w:rsidRDefault="007D30C7" w:rsidP="007D30C7">
      <w:pPr>
        <w:pStyle w:val="ac"/>
        <w:numPr>
          <w:ilvl w:val="1"/>
          <w:numId w:val="13"/>
        </w:numPr>
        <w:ind w:leftChars="0"/>
        <w:rPr>
          <w:lang w:val="en-US" w:eastAsia="ko-KR"/>
        </w:rPr>
      </w:pPr>
      <w:r w:rsidRPr="007D30C7">
        <w:rPr>
          <w:lang w:val="en-US" w:eastAsia="ko-KR"/>
        </w:rPr>
        <w:t>Option 4b-3: maximum number of command messages;</w:t>
      </w:r>
    </w:p>
    <w:p w14:paraId="48206061" w14:textId="2D98EF7B" w:rsidR="007D30C7" w:rsidRPr="007D30C7" w:rsidRDefault="007D30C7" w:rsidP="007D30C7">
      <w:pPr>
        <w:pStyle w:val="ac"/>
        <w:numPr>
          <w:ilvl w:val="0"/>
          <w:numId w:val="13"/>
        </w:numPr>
        <w:ind w:leftChars="0"/>
        <w:rPr>
          <w:lang w:val="en-US" w:eastAsia="ko-KR"/>
        </w:rPr>
      </w:pPr>
      <w:r w:rsidRPr="007D30C7">
        <w:rPr>
          <w:lang w:val="en-US" w:eastAsia="ko-KR"/>
        </w:rPr>
        <w:t>Option 6: The device releases the AS ID upon receiving explicit release indication from the Reader</w:t>
      </w:r>
    </w:p>
    <w:p w14:paraId="38E10C0F" w14:textId="3967B059" w:rsidR="00403C12" w:rsidRDefault="0048786D" w:rsidP="00DC5053">
      <w:pPr>
        <w:rPr>
          <w:lang w:val="en-US" w:eastAsia="ko-KR"/>
        </w:rPr>
      </w:pPr>
      <w:r>
        <w:rPr>
          <w:rFonts w:hint="eastAsia"/>
          <w:lang w:val="en-US" w:eastAsia="ko-KR"/>
        </w:rPr>
        <w:t>AS ID needs to be valid during at least a command procedure. In addition, b</w:t>
      </w:r>
      <w:r w:rsidR="00E21E15">
        <w:rPr>
          <w:rFonts w:hint="eastAsia"/>
          <w:lang w:val="en-US" w:eastAsia="ko-KR"/>
        </w:rPr>
        <w:t>ased on the agreements about A-IoT paging discussion in R2-129 meeting, p</w:t>
      </w:r>
      <w:r w:rsidR="00E21E15" w:rsidRPr="00403C12">
        <w:rPr>
          <w:lang w:val="en-US" w:eastAsia="ko-KR"/>
        </w:rPr>
        <w:t>arallel service requests by the same reader are not supported</w:t>
      </w:r>
      <w:r w:rsidR="00E21E15">
        <w:rPr>
          <w:rFonts w:hint="eastAsia"/>
          <w:lang w:val="en-US" w:eastAsia="ko-KR"/>
        </w:rPr>
        <w:t>, and t</w:t>
      </w:r>
      <w:r w:rsidR="00E21E15" w:rsidRPr="00403C12">
        <w:rPr>
          <w:lang w:val="en-US" w:eastAsia="ko-KR"/>
        </w:rPr>
        <w:t>he device is expected to only perform one procedure at a time.</w:t>
      </w:r>
      <w:r w:rsidR="00E21E15">
        <w:rPr>
          <w:rFonts w:hint="eastAsia"/>
          <w:lang w:val="en-US" w:eastAsia="ko-KR"/>
        </w:rPr>
        <w:t xml:space="preserve"> </w:t>
      </w:r>
      <w:r>
        <w:rPr>
          <w:rFonts w:hint="eastAsia"/>
          <w:lang w:val="en-US" w:eastAsia="ko-KR"/>
        </w:rPr>
        <w:t xml:space="preserve">Therefore, AS ID validity or release of AS ID is much related to paging procedure and when the related data transmission for command procedure (or the service which triggers paging) is required to be completed. Regarding completion of data transmission for a command procedure, there may be 3 views: </w:t>
      </w:r>
      <w:r w:rsidRPr="00403C12">
        <w:rPr>
          <w:lang w:val="en-US" w:eastAsia="ko-KR"/>
        </w:rPr>
        <w:lastRenderedPageBreak/>
        <w:t xml:space="preserve">1) within </w:t>
      </w:r>
      <w:r>
        <w:rPr>
          <w:rFonts w:hint="eastAsia"/>
          <w:lang w:val="en-US" w:eastAsia="ko-KR"/>
        </w:rPr>
        <w:t xml:space="preserve">an </w:t>
      </w:r>
      <w:r w:rsidRPr="00403C12">
        <w:rPr>
          <w:lang w:val="en-US" w:eastAsia="ko-KR"/>
        </w:rPr>
        <w:t>access occasion or a set of access occasions, 2) within one paging round (</w:t>
      </w:r>
      <w:r>
        <w:rPr>
          <w:rFonts w:hint="eastAsia"/>
          <w:lang w:val="en-US" w:eastAsia="ko-KR"/>
        </w:rPr>
        <w:t>e.g., any paging</w:t>
      </w:r>
      <w:r w:rsidRPr="00403C12">
        <w:rPr>
          <w:lang w:val="en-US" w:eastAsia="ko-KR"/>
        </w:rPr>
        <w:t>) within a service request (</w:t>
      </w:r>
      <w:r>
        <w:rPr>
          <w:rFonts w:hint="eastAsia"/>
          <w:lang w:val="en-US" w:eastAsia="ko-KR"/>
        </w:rPr>
        <w:t>e.g., paging with same transaction ID</w:t>
      </w:r>
      <w:r w:rsidRPr="00403C12">
        <w:rPr>
          <w:lang w:val="en-US" w:eastAsia="ko-KR"/>
        </w:rPr>
        <w:t>).</w:t>
      </w:r>
    </w:p>
    <w:p w14:paraId="3714EBA2" w14:textId="4F6D3235" w:rsidR="00D62542" w:rsidRDefault="0048786D" w:rsidP="00DC5053">
      <w:pPr>
        <w:rPr>
          <w:lang w:val="en-US" w:eastAsia="ko-KR"/>
        </w:rPr>
      </w:pPr>
      <w:r>
        <w:rPr>
          <w:rFonts w:hint="eastAsia"/>
          <w:lang w:val="en-US" w:eastAsia="ko-KR"/>
        </w:rPr>
        <w:t xml:space="preserve">For </w:t>
      </w:r>
      <w:r>
        <w:rPr>
          <w:lang w:val="en-US" w:eastAsia="ko-KR"/>
        </w:rPr>
        <w:t>view</w:t>
      </w:r>
      <w:r>
        <w:rPr>
          <w:rFonts w:hint="eastAsia"/>
          <w:lang w:val="en-US" w:eastAsia="ko-KR"/>
        </w:rPr>
        <w:t xml:space="preserve"> 1) where the </w:t>
      </w:r>
      <w:r w:rsidRPr="0048786D">
        <w:rPr>
          <w:lang w:val="en-US" w:eastAsia="ko-KR"/>
        </w:rPr>
        <w:t>data transmission for command procedure is required to be completed</w:t>
      </w:r>
      <w:r>
        <w:rPr>
          <w:rFonts w:hint="eastAsia"/>
          <w:lang w:val="en-US" w:eastAsia="ko-KR"/>
        </w:rPr>
        <w:t xml:space="preserve"> within an access occasion, i</w:t>
      </w:r>
      <w:r w:rsidR="00DC5053">
        <w:rPr>
          <w:rFonts w:hint="eastAsia"/>
          <w:lang w:val="en-US" w:eastAsia="ko-KR"/>
        </w:rPr>
        <w:t xml:space="preserve">f random access is successfully completed, the random ID used for the random access </w:t>
      </w:r>
      <w:r w:rsidR="00DC5053" w:rsidRPr="00B35BD0">
        <w:rPr>
          <w:lang w:val="en-US" w:eastAsia="ko-KR"/>
        </w:rPr>
        <w:t>is unique within the access occasion.</w:t>
      </w:r>
      <w:r w:rsidR="00DC5053">
        <w:rPr>
          <w:rFonts w:hint="eastAsia"/>
          <w:lang w:val="en-US" w:eastAsia="ko-KR"/>
        </w:rPr>
        <w:t xml:space="preserve"> Thus, the message transmissions related to the </w:t>
      </w:r>
      <w:r>
        <w:rPr>
          <w:rFonts w:hint="eastAsia"/>
          <w:lang w:val="en-US" w:eastAsia="ko-KR"/>
        </w:rPr>
        <w:t>command procedure</w:t>
      </w:r>
      <w:r w:rsidR="00DC5053">
        <w:rPr>
          <w:rFonts w:hint="eastAsia"/>
          <w:lang w:val="en-US" w:eastAsia="ko-KR"/>
        </w:rPr>
        <w:t xml:space="preserve"> can be scheduled using the AS ID (i.e., random ID) within the access occasion without risk of AS ID collision.</w:t>
      </w:r>
      <w:r w:rsidR="00D62542">
        <w:rPr>
          <w:rFonts w:hint="eastAsia"/>
          <w:lang w:val="en-US" w:eastAsia="ko-KR"/>
        </w:rPr>
        <w:t xml:space="preserve"> </w:t>
      </w:r>
      <w:r w:rsidR="002272D3">
        <w:rPr>
          <w:rFonts w:hint="eastAsia"/>
          <w:lang w:val="en-US" w:eastAsia="ko-KR"/>
        </w:rPr>
        <w:t xml:space="preserve">By the way, many companies are interested in handling AS ID collision. </w:t>
      </w:r>
      <w:r w:rsidR="00F34E7A">
        <w:rPr>
          <w:rFonts w:hint="eastAsia"/>
          <w:lang w:val="en-US" w:eastAsia="ko-KR"/>
        </w:rPr>
        <w:t>Based on that</w:t>
      </w:r>
      <w:r w:rsidR="009F6B60">
        <w:rPr>
          <w:rFonts w:hint="eastAsia"/>
          <w:lang w:val="en-US" w:eastAsia="ko-KR"/>
        </w:rPr>
        <w:t>, it is understood that view 2) and 3) are considered by many companies.</w:t>
      </w:r>
      <w:r w:rsidR="00415662">
        <w:rPr>
          <w:rFonts w:hint="eastAsia"/>
          <w:lang w:val="en-US" w:eastAsia="ko-KR"/>
        </w:rPr>
        <w:t xml:space="preserve"> </w:t>
      </w:r>
    </w:p>
    <w:p w14:paraId="0055ACAE" w14:textId="1484B1F1" w:rsidR="00D62542" w:rsidRDefault="00D62542" w:rsidP="00DC5053">
      <w:pPr>
        <w:rPr>
          <w:lang w:val="en-US" w:eastAsia="ko-KR"/>
        </w:rPr>
      </w:pPr>
      <w:r>
        <w:rPr>
          <w:rFonts w:hint="eastAsia"/>
          <w:lang w:val="en-US" w:eastAsia="ko-KR"/>
        </w:rPr>
        <w:t>Among the above 5 options, option 1 (i.e., t</w:t>
      </w:r>
      <w:r w:rsidRPr="00D62542">
        <w:rPr>
          <w:lang w:val="en-US" w:eastAsia="ko-KR"/>
        </w:rPr>
        <w:t>he device releases the AS ID upon receiving Paging with same/new transaction id</w:t>
      </w:r>
      <w:r>
        <w:rPr>
          <w:rFonts w:hint="eastAsia"/>
          <w:lang w:val="en-US" w:eastAsia="ko-KR"/>
        </w:rPr>
        <w:t xml:space="preserve">.) is understood </w:t>
      </w:r>
      <w:r w:rsidR="00F34E7A">
        <w:rPr>
          <w:rFonts w:hint="eastAsia"/>
          <w:lang w:val="en-US" w:eastAsia="ko-KR"/>
        </w:rPr>
        <w:t xml:space="preserve">that </w:t>
      </w:r>
      <w:r>
        <w:rPr>
          <w:rFonts w:hint="eastAsia"/>
          <w:lang w:val="en-US" w:eastAsia="ko-KR"/>
        </w:rPr>
        <w:t xml:space="preserve">the AS ID </w:t>
      </w:r>
      <w:r w:rsidR="00F34E7A">
        <w:rPr>
          <w:rFonts w:hint="eastAsia"/>
          <w:lang w:val="en-US" w:eastAsia="ko-KR"/>
        </w:rPr>
        <w:t xml:space="preserve">is released </w:t>
      </w:r>
      <w:r w:rsidRPr="00D62542">
        <w:rPr>
          <w:lang w:val="en-US" w:eastAsia="ko-KR"/>
        </w:rPr>
        <w:t>after completion of the command procedure</w:t>
      </w:r>
      <w:r>
        <w:rPr>
          <w:rFonts w:hint="eastAsia"/>
          <w:lang w:val="en-US" w:eastAsia="ko-KR"/>
        </w:rPr>
        <w:t xml:space="preserve"> based on paging. Also, it includes the above-mentioned view 2) and view 3). The release of AS ID can be discussed further based on option 1 by adding view 1) to option1.</w:t>
      </w:r>
    </w:p>
    <w:p w14:paraId="29E2E0F7" w14:textId="49A83AEB" w:rsidR="00DC5053" w:rsidRPr="00D62542" w:rsidRDefault="00D62542" w:rsidP="00DC5053">
      <w:pPr>
        <w:rPr>
          <w:lang w:val="en-US" w:eastAsia="ko-KR"/>
        </w:rPr>
      </w:pPr>
      <w:r w:rsidRPr="024D15E4">
        <w:rPr>
          <w:rFonts w:eastAsia="맑은 고딕"/>
          <w:b/>
          <w:bCs/>
          <w:lang w:eastAsia="ko-KR"/>
        </w:rPr>
        <w:t xml:space="preserve">Proposal </w:t>
      </w:r>
      <w:r w:rsidR="000B620D">
        <w:rPr>
          <w:rFonts w:eastAsia="맑은 고딕" w:hint="eastAsia"/>
          <w:b/>
          <w:bCs/>
          <w:lang w:eastAsia="ko-KR"/>
        </w:rPr>
        <w:t>5</w:t>
      </w:r>
      <w:r w:rsidRPr="024D15E4">
        <w:rPr>
          <w:rFonts w:eastAsia="맑은 고딕"/>
          <w:b/>
          <w:bCs/>
          <w:lang w:eastAsia="ko-KR"/>
        </w:rPr>
        <w:t>.</w:t>
      </w:r>
      <w:r>
        <w:rPr>
          <w:rFonts w:eastAsia="맑은 고딕" w:hint="eastAsia"/>
          <w:b/>
          <w:bCs/>
          <w:lang w:eastAsia="ko-KR"/>
        </w:rPr>
        <w:t xml:space="preserve"> Discuss the release of AS ID based on option 1 (i.e., </w:t>
      </w:r>
      <w:r w:rsidRPr="00D62542">
        <w:rPr>
          <w:rFonts w:eastAsia="맑은 고딕"/>
          <w:b/>
          <w:bCs/>
          <w:lang w:eastAsia="ko-KR"/>
        </w:rPr>
        <w:t xml:space="preserve">the device releases the AS ID upon receiving </w:t>
      </w:r>
      <w:r>
        <w:rPr>
          <w:rFonts w:eastAsia="맑은 고딕" w:hint="eastAsia"/>
          <w:b/>
          <w:bCs/>
          <w:lang w:eastAsia="ko-KR"/>
        </w:rPr>
        <w:t>p</w:t>
      </w:r>
      <w:r w:rsidRPr="00D62542">
        <w:rPr>
          <w:rFonts w:eastAsia="맑은 고딕"/>
          <w:b/>
          <w:bCs/>
          <w:lang w:eastAsia="ko-KR"/>
        </w:rPr>
        <w:t>aging with same/new transaction id</w:t>
      </w:r>
      <w:r>
        <w:rPr>
          <w:rFonts w:eastAsia="맑은 고딕" w:hint="eastAsia"/>
          <w:b/>
          <w:bCs/>
          <w:lang w:eastAsia="ko-KR"/>
        </w:rPr>
        <w:t xml:space="preserve">.) and </w:t>
      </w:r>
      <w:r w:rsidR="005555FB" w:rsidRPr="00D62542">
        <w:rPr>
          <w:rFonts w:eastAsia="맑은 고딕"/>
          <w:b/>
          <w:bCs/>
          <w:lang w:eastAsia="ko-KR"/>
        </w:rPr>
        <w:t>the device releases the AS ID upon receiving</w:t>
      </w:r>
      <w:r w:rsidR="005555FB">
        <w:rPr>
          <w:rFonts w:eastAsia="맑은 고딕" w:hint="eastAsia"/>
          <w:b/>
          <w:bCs/>
          <w:lang w:eastAsia="ko-KR"/>
        </w:rPr>
        <w:t xml:space="preserve"> indication of Msg1 resource</w:t>
      </w:r>
      <w:r>
        <w:rPr>
          <w:rFonts w:eastAsia="맑은 고딕" w:hint="eastAsia"/>
          <w:b/>
          <w:bCs/>
          <w:lang w:eastAsia="ko-KR"/>
        </w:rPr>
        <w:t>.</w:t>
      </w:r>
    </w:p>
    <w:p w14:paraId="1D01B70E" w14:textId="797BFB6C" w:rsidR="003017C2" w:rsidRDefault="003017C2" w:rsidP="003017C2">
      <w:pPr>
        <w:pStyle w:val="2"/>
      </w:pPr>
      <w:r>
        <w:rPr>
          <w:rFonts w:hint="eastAsia"/>
        </w:rPr>
        <w:t>S</w:t>
      </w:r>
      <w:r w:rsidRPr="00965B1D">
        <w:t>egmentation</w:t>
      </w:r>
      <w:r w:rsidR="00F51DA6">
        <w:rPr>
          <w:rFonts w:hint="eastAsia"/>
        </w:rPr>
        <w:t xml:space="preserve"> and d</w:t>
      </w:r>
      <w:r w:rsidR="00F51DA6" w:rsidRPr="00F51DA6">
        <w:t>ata (re)transmission for failure handling</w:t>
      </w:r>
    </w:p>
    <w:p w14:paraId="00B12B77" w14:textId="74F73243" w:rsidR="00F51DA6" w:rsidRDefault="00F51DA6" w:rsidP="003017C2">
      <w:pPr>
        <w:rPr>
          <w:lang w:val="en-US" w:eastAsia="ko-KR"/>
        </w:rPr>
      </w:pPr>
      <w:r>
        <w:rPr>
          <w:rFonts w:hint="eastAsia"/>
          <w:lang w:val="en-US" w:eastAsia="ko-KR"/>
        </w:rPr>
        <w:t xml:space="preserve">During R2-129bis meeting, it is agreed that </w:t>
      </w:r>
      <w:r w:rsidRPr="006A4D74">
        <w:rPr>
          <w:lang w:val="en-US" w:eastAsia="ko-KR"/>
        </w:rPr>
        <w:t>R2D segmentation is not supported for R19 A-IoT.</w:t>
      </w:r>
      <w:r>
        <w:rPr>
          <w:rFonts w:hint="eastAsia"/>
          <w:lang w:val="en-US" w:eastAsia="ko-KR"/>
        </w:rPr>
        <w:t xml:space="preserve"> Therefore, segmentation for A-IoT data transmission is supported for D2R transmission only. Also, it is agreed that segment retransmission is </w:t>
      </w:r>
      <w:r>
        <w:rPr>
          <w:lang w:val="en-US" w:eastAsia="ko-KR"/>
        </w:rPr>
        <w:t>supported,</w:t>
      </w:r>
      <w:r>
        <w:rPr>
          <w:rFonts w:hint="eastAsia"/>
          <w:lang w:val="en-US" w:eastAsia="ko-KR"/>
        </w:rPr>
        <w:t xml:space="preserve"> and </w:t>
      </w:r>
      <w:r w:rsidR="00971435" w:rsidRPr="006A4D74">
        <w:rPr>
          <w:lang w:val="en-US" w:eastAsia="ko-KR"/>
        </w:rPr>
        <w:t>the reader</w:t>
      </w:r>
      <w:r w:rsidRPr="006A4D74">
        <w:rPr>
          <w:lang w:val="en-US" w:eastAsia="ko-KR"/>
        </w:rPr>
        <w:t xml:space="preserve"> explicitly indicates an offset in the MAC layer</w:t>
      </w:r>
      <w:r>
        <w:rPr>
          <w:rFonts w:hint="eastAsia"/>
          <w:lang w:val="en-US" w:eastAsia="ko-KR"/>
        </w:rPr>
        <w:t xml:space="preserve"> for segment retransmission.</w:t>
      </w:r>
    </w:p>
    <w:p w14:paraId="14B614AB" w14:textId="0C2152A3" w:rsidR="00F51DA6" w:rsidRDefault="00F51DA6" w:rsidP="003017C2">
      <w:pPr>
        <w:rPr>
          <w:lang w:val="en-US" w:eastAsia="ko-KR"/>
        </w:rPr>
      </w:pPr>
      <w:r>
        <w:rPr>
          <w:rFonts w:hint="eastAsia"/>
          <w:lang w:val="en-US" w:eastAsia="ko-KR"/>
        </w:rPr>
        <w:t xml:space="preserve">In addition, </w:t>
      </w:r>
      <w:r w:rsidR="00971435">
        <w:rPr>
          <w:rFonts w:hint="eastAsia"/>
          <w:lang w:val="en-US" w:eastAsia="ko-KR"/>
        </w:rPr>
        <w:t>there has been discussion about whether unsegmented packet can also be retransmitted or not. However, the discussion has not been concluded yet. We would like to discuss it further.</w:t>
      </w:r>
      <w:r w:rsidR="00D95C03">
        <w:rPr>
          <w:rFonts w:hint="eastAsia"/>
          <w:lang w:val="en-US" w:eastAsia="ko-KR"/>
        </w:rPr>
        <w:t xml:space="preserve"> M</w:t>
      </w:r>
      <w:r w:rsidR="00D95C03">
        <w:rPr>
          <w:lang w:val="en-US" w:eastAsia="ko-KR"/>
        </w:rPr>
        <w:t>o</w:t>
      </w:r>
      <w:r w:rsidR="00D95C03">
        <w:rPr>
          <w:rFonts w:hint="eastAsia"/>
          <w:lang w:val="en-US" w:eastAsia="ko-KR"/>
        </w:rPr>
        <w:t xml:space="preserve">re specifically, we focus on whether retransmission of unsegmented D2R response message is supported or not. </w:t>
      </w:r>
    </w:p>
    <w:p w14:paraId="78C59480" w14:textId="155DF66B" w:rsidR="00CA1898" w:rsidRDefault="00E61EC8" w:rsidP="00CA1898">
      <w:pPr>
        <w:rPr>
          <w:lang w:val="en-US" w:eastAsia="ko-KR"/>
        </w:rPr>
      </w:pPr>
      <w:r>
        <w:rPr>
          <w:rFonts w:hint="eastAsia"/>
          <w:lang w:val="en-US" w:eastAsia="ko-KR"/>
        </w:rPr>
        <w:t xml:space="preserve">Retransmission </w:t>
      </w:r>
      <w:r w:rsidR="00D95C03">
        <w:rPr>
          <w:rFonts w:hint="eastAsia"/>
          <w:lang w:val="en-US" w:eastAsia="ko-KR"/>
        </w:rPr>
        <w:t xml:space="preserve">works only if the </w:t>
      </w:r>
      <w:r w:rsidR="00CA1898">
        <w:rPr>
          <w:rFonts w:hint="eastAsia"/>
          <w:lang w:val="en-US" w:eastAsia="ko-KR"/>
        </w:rPr>
        <w:t xml:space="preserve">unsegmented </w:t>
      </w:r>
      <w:r w:rsidR="00D95C03">
        <w:rPr>
          <w:rFonts w:hint="eastAsia"/>
          <w:lang w:val="en-US" w:eastAsia="ko-KR"/>
        </w:rPr>
        <w:t>D2R response message</w:t>
      </w:r>
      <w:r w:rsidR="00CA1898">
        <w:rPr>
          <w:rFonts w:hint="eastAsia"/>
          <w:lang w:val="en-US" w:eastAsia="ko-KR"/>
        </w:rPr>
        <w:t xml:space="preserve"> to be transmitted</w:t>
      </w:r>
      <w:r w:rsidR="00D95C03">
        <w:rPr>
          <w:rFonts w:hint="eastAsia"/>
          <w:lang w:val="en-US" w:eastAsia="ko-KR"/>
        </w:rPr>
        <w:t xml:space="preserve"> is prepared by the device.</w:t>
      </w:r>
      <w:r w:rsidR="00CA1898">
        <w:rPr>
          <w:rFonts w:hint="eastAsia"/>
          <w:lang w:val="en-US" w:eastAsia="ko-KR"/>
        </w:rPr>
        <w:t xml:space="preserve"> However, </w:t>
      </w:r>
      <w:r w:rsidR="00F87186">
        <w:rPr>
          <w:rFonts w:hint="eastAsia"/>
          <w:lang w:val="en-US" w:eastAsia="ko-KR"/>
        </w:rPr>
        <w:t>the reader doesn</w:t>
      </w:r>
      <w:r w:rsidR="00F87186">
        <w:rPr>
          <w:lang w:val="en-US" w:eastAsia="ko-KR"/>
        </w:rPr>
        <w:t>’</w:t>
      </w:r>
      <w:r w:rsidR="00F87186">
        <w:rPr>
          <w:rFonts w:hint="eastAsia"/>
          <w:lang w:val="en-US" w:eastAsia="ko-KR"/>
        </w:rPr>
        <w:t xml:space="preserve">t </w:t>
      </w:r>
      <w:r w:rsidR="00F87186">
        <w:rPr>
          <w:lang w:val="en-US" w:eastAsia="ko-KR"/>
        </w:rPr>
        <w:t>know</w:t>
      </w:r>
      <w:r w:rsidR="00F87186">
        <w:rPr>
          <w:rFonts w:hint="eastAsia"/>
          <w:lang w:val="en-US" w:eastAsia="ko-KR"/>
        </w:rPr>
        <w:t xml:space="preserve"> whether </w:t>
      </w:r>
      <w:r w:rsidR="00CA1898">
        <w:rPr>
          <w:rFonts w:hint="eastAsia"/>
          <w:lang w:val="en-US" w:eastAsia="ko-KR"/>
        </w:rPr>
        <w:t xml:space="preserve">the device prepared </w:t>
      </w:r>
      <w:r w:rsidR="00F87186">
        <w:rPr>
          <w:rFonts w:hint="eastAsia"/>
          <w:lang w:val="en-US" w:eastAsia="ko-KR"/>
        </w:rPr>
        <w:t>the message</w:t>
      </w:r>
      <w:r w:rsidR="00CA1898">
        <w:rPr>
          <w:rFonts w:hint="eastAsia"/>
          <w:lang w:val="en-US" w:eastAsia="ko-KR"/>
        </w:rPr>
        <w:t xml:space="preserve"> when the reader detected transmission failure of unsegmented D2R response message.</w:t>
      </w:r>
      <w:r w:rsidR="00F87186">
        <w:rPr>
          <w:rFonts w:hint="eastAsia"/>
          <w:lang w:val="en-US" w:eastAsia="ko-KR"/>
        </w:rPr>
        <w:t xml:space="preserve"> The reader can</w:t>
      </w:r>
      <w:r w:rsidR="00F87186">
        <w:rPr>
          <w:lang w:val="en-US" w:eastAsia="ko-KR"/>
        </w:rPr>
        <w:t>’</w:t>
      </w:r>
      <w:r w:rsidR="00F87186">
        <w:rPr>
          <w:rFonts w:hint="eastAsia"/>
          <w:lang w:val="en-US" w:eastAsia="ko-KR"/>
        </w:rPr>
        <w:t xml:space="preserve">t decide whether retransmission can be used for the transmission failure handling or not. </w:t>
      </w:r>
      <w:r w:rsidR="00CA1898">
        <w:rPr>
          <w:rFonts w:hint="eastAsia"/>
          <w:lang w:val="en-US" w:eastAsia="ko-KR"/>
        </w:rPr>
        <w:t>The transmission failure is detected by a reader if the reader doesn</w:t>
      </w:r>
      <w:r w:rsidR="00CA1898">
        <w:rPr>
          <w:lang w:val="en-US" w:eastAsia="ko-KR"/>
        </w:rPr>
        <w:t>’</w:t>
      </w:r>
      <w:r w:rsidR="00CA1898">
        <w:rPr>
          <w:rFonts w:hint="eastAsia"/>
          <w:lang w:val="en-US" w:eastAsia="ko-KR"/>
        </w:rPr>
        <w:t xml:space="preserve">t receive the corresponding D2R response message after sending an R2D command message. </w:t>
      </w:r>
      <w:r w:rsidR="001E4F4F">
        <w:rPr>
          <w:rFonts w:hint="eastAsia"/>
          <w:lang w:val="en-US" w:eastAsia="ko-KR"/>
        </w:rPr>
        <w:t>There may be two reasons</w:t>
      </w:r>
      <w:r w:rsidR="00F34E7A">
        <w:rPr>
          <w:rFonts w:hint="eastAsia"/>
          <w:lang w:val="en-US" w:eastAsia="ko-KR"/>
        </w:rPr>
        <w:t xml:space="preserve"> for the transmission failure</w:t>
      </w:r>
      <w:r w:rsidR="001E4F4F">
        <w:rPr>
          <w:rFonts w:hint="eastAsia"/>
          <w:lang w:val="en-US" w:eastAsia="ko-KR"/>
        </w:rPr>
        <w:t>. One is D2R transmission fa</w:t>
      </w:r>
      <w:r w:rsidR="00F34E7A">
        <w:rPr>
          <w:rFonts w:hint="eastAsia"/>
          <w:lang w:val="en-US" w:eastAsia="ko-KR"/>
        </w:rPr>
        <w:t>ilure, and t</w:t>
      </w:r>
      <w:r w:rsidR="001E4F4F">
        <w:rPr>
          <w:rFonts w:hint="eastAsia"/>
          <w:lang w:val="en-US" w:eastAsia="ko-KR"/>
        </w:rPr>
        <w:t xml:space="preserve">he other is R2D transmission </w:t>
      </w:r>
      <w:r w:rsidR="00F34E7A">
        <w:rPr>
          <w:rFonts w:hint="eastAsia"/>
          <w:lang w:val="en-US" w:eastAsia="ko-KR"/>
        </w:rPr>
        <w:t>failure</w:t>
      </w:r>
      <w:r w:rsidR="001E4F4F">
        <w:rPr>
          <w:rFonts w:hint="eastAsia"/>
          <w:lang w:val="en-US" w:eastAsia="ko-KR"/>
        </w:rPr>
        <w:t>. In A-IoT considering DT and DO-DTT traffic types, the</w:t>
      </w:r>
      <w:r w:rsidR="001E4F4F" w:rsidRPr="001E4F4F">
        <w:rPr>
          <w:lang w:val="en-US" w:eastAsia="ko-KR"/>
        </w:rPr>
        <w:t xml:space="preserve"> device does not autonomously send any data including ACK/NACK feedback indication for </w:t>
      </w:r>
      <w:r w:rsidR="001E4F4F">
        <w:rPr>
          <w:rFonts w:hint="eastAsia"/>
          <w:lang w:val="en-US" w:eastAsia="ko-KR"/>
        </w:rPr>
        <w:t xml:space="preserve">the </w:t>
      </w:r>
      <w:r w:rsidR="001E4F4F" w:rsidRPr="001E4F4F">
        <w:rPr>
          <w:lang w:val="en-US" w:eastAsia="ko-KR"/>
        </w:rPr>
        <w:t>R2D transmission</w:t>
      </w:r>
      <w:r w:rsidR="001E4F4F">
        <w:rPr>
          <w:rFonts w:hint="eastAsia"/>
          <w:lang w:val="en-US" w:eastAsia="ko-KR"/>
        </w:rPr>
        <w:t xml:space="preserve"> without triggering by the reader. Therefore, the reader </w:t>
      </w:r>
      <w:r w:rsidR="001E4F4F">
        <w:rPr>
          <w:lang w:val="en-US" w:eastAsia="ko-KR"/>
        </w:rPr>
        <w:t>can’t</w:t>
      </w:r>
      <w:r w:rsidR="001E4F4F">
        <w:rPr>
          <w:rFonts w:hint="eastAsia"/>
          <w:lang w:val="en-US" w:eastAsia="ko-KR"/>
        </w:rPr>
        <w:t xml:space="preserve"> be aware of the R2D transmission failure</w:t>
      </w:r>
      <w:r w:rsidR="00F34E7A">
        <w:rPr>
          <w:rFonts w:hint="eastAsia"/>
          <w:lang w:val="en-US" w:eastAsia="ko-KR"/>
        </w:rPr>
        <w:t>.</w:t>
      </w:r>
      <w:r w:rsidR="001E4F4F">
        <w:rPr>
          <w:rFonts w:hint="eastAsia"/>
          <w:lang w:val="en-US" w:eastAsia="ko-KR"/>
        </w:rPr>
        <w:t xml:space="preserve"> In other words, the reader can</w:t>
      </w:r>
      <w:r w:rsidR="001E4F4F">
        <w:rPr>
          <w:lang w:val="en-US" w:eastAsia="ko-KR"/>
        </w:rPr>
        <w:t>’</w:t>
      </w:r>
      <w:r w:rsidR="001E4F4F">
        <w:rPr>
          <w:rFonts w:hint="eastAsia"/>
          <w:lang w:val="en-US" w:eastAsia="ko-KR"/>
        </w:rPr>
        <w:t xml:space="preserve">t distinguish </w:t>
      </w:r>
      <w:r w:rsidR="004163E9">
        <w:rPr>
          <w:rFonts w:hint="eastAsia"/>
          <w:lang w:val="en-US" w:eastAsia="ko-KR"/>
        </w:rPr>
        <w:t xml:space="preserve">the reasons </w:t>
      </w:r>
      <w:r w:rsidR="004F7342">
        <w:rPr>
          <w:lang w:val="en-US" w:eastAsia="ko-KR"/>
        </w:rPr>
        <w:t>for</w:t>
      </w:r>
      <w:r w:rsidR="004163E9">
        <w:rPr>
          <w:rFonts w:hint="eastAsia"/>
          <w:lang w:val="en-US" w:eastAsia="ko-KR"/>
        </w:rPr>
        <w:t xml:space="preserve"> </w:t>
      </w:r>
      <w:r w:rsidR="009B7ADD">
        <w:rPr>
          <w:rFonts w:hint="eastAsia"/>
          <w:lang w:val="en-US" w:eastAsia="ko-KR"/>
        </w:rPr>
        <w:t>transmission failure of unsegmented D2R response message between D2R transmission failure and R2D transmission failure. Even worse, in case of R2D transmission failure, the device has not received the R2D command message. So, it can</w:t>
      </w:r>
      <w:r w:rsidR="009B7ADD">
        <w:rPr>
          <w:lang w:val="en-US" w:eastAsia="ko-KR"/>
        </w:rPr>
        <w:t>’</w:t>
      </w:r>
      <w:r w:rsidR="009B7ADD">
        <w:rPr>
          <w:rFonts w:hint="eastAsia"/>
          <w:lang w:val="en-US" w:eastAsia="ko-KR"/>
        </w:rPr>
        <w:t>t prepare</w:t>
      </w:r>
      <w:r w:rsidR="004F7342">
        <w:rPr>
          <w:rFonts w:hint="eastAsia"/>
          <w:lang w:val="en-US" w:eastAsia="ko-KR"/>
        </w:rPr>
        <w:t xml:space="preserve"> the unsegmented D2R response message</w:t>
      </w:r>
      <w:r w:rsidR="009B7ADD">
        <w:rPr>
          <w:rFonts w:hint="eastAsia"/>
          <w:lang w:val="en-US" w:eastAsia="ko-KR"/>
        </w:rPr>
        <w:t xml:space="preserve">. If the device receives the retransmission request, the device </w:t>
      </w:r>
      <w:r w:rsidR="009B7ADD">
        <w:rPr>
          <w:lang w:val="en-US" w:eastAsia="ko-KR"/>
        </w:rPr>
        <w:t>can’</w:t>
      </w:r>
      <w:r w:rsidR="009B7ADD">
        <w:rPr>
          <w:rFonts w:hint="eastAsia"/>
          <w:lang w:val="en-US" w:eastAsia="ko-KR"/>
        </w:rPr>
        <w:t>t perform retransmission properly because it has no message to be transmitted.</w:t>
      </w:r>
    </w:p>
    <w:p w14:paraId="4F9F914B" w14:textId="6A40DF8A" w:rsidR="004B29EA" w:rsidRDefault="009B7ADD" w:rsidP="004B29EA">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sidR="000B620D">
        <w:rPr>
          <w:rFonts w:eastAsia="맑은 고딕" w:hint="eastAsia"/>
          <w:b/>
          <w:lang w:eastAsia="ko-KR"/>
        </w:rPr>
        <w:t>1</w:t>
      </w:r>
      <w:r>
        <w:rPr>
          <w:rFonts w:eastAsia="맑은 고딕"/>
          <w:b/>
          <w:lang w:eastAsia="ko-KR"/>
        </w:rPr>
        <w:t xml:space="preserve">. </w:t>
      </w:r>
      <w:r w:rsidR="004F7342">
        <w:rPr>
          <w:rFonts w:eastAsia="맑은 고딕" w:hint="eastAsia"/>
          <w:b/>
          <w:lang w:eastAsia="ko-KR"/>
        </w:rPr>
        <w:t xml:space="preserve">Retransmission </w:t>
      </w:r>
      <w:r w:rsidR="004B29EA">
        <w:rPr>
          <w:rFonts w:eastAsia="맑은 고딕" w:hint="eastAsia"/>
          <w:b/>
          <w:lang w:eastAsia="ko-KR"/>
        </w:rPr>
        <w:t>can</w:t>
      </w:r>
      <w:r w:rsidR="004B29EA">
        <w:rPr>
          <w:rFonts w:eastAsia="맑은 고딕"/>
          <w:b/>
          <w:lang w:eastAsia="ko-KR"/>
        </w:rPr>
        <w:t>’</w:t>
      </w:r>
      <w:r w:rsidR="004B29EA">
        <w:rPr>
          <w:rFonts w:eastAsia="맑은 고딕" w:hint="eastAsia"/>
          <w:b/>
          <w:lang w:eastAsia="ko-KR"/>
        </w:rPr>
        <w:t xml:space="preserve">t be used if transmission failure of unsegmented D2R response message is caused by the corresponding </w:t>
      </w:r>
      <w:r w:rsidR="004F7342">
        <w:rPr>
          <w:rFonts w:eastAsia="맑은 고딕" w:hint="eastAsia"/>
          <w:b/>
          <w:lang w:eastAsia="ko-KR"/>
        </w:rPr>
        <w:t>R2D command message transmission failure.</w:t>
      </w:r>
      <w:r w:rsidR="006507E8">
        <w:rPr>
          <w:rFonts w:eastAsia="맑은 고딕" w:hint="eastAsia"/>
          <w:b/>
          <w:lang w:eastAsia="ko-KR"/>
        </w:rPr>
        <w:t xml:space="preserve"> The reader can</w:t>
      </w:r>
      <w:r w:rsidR="006507E8">
        <w:rPr>
          <w:rFonts w:eastAsia="맑은 고딕"/>
          <w:b/>
          <w:lang w:eastAsia="ko-KR"/>
        </w:rPr>
        <w:t>’</w:t>
      </w:r>
      <w:r w:rsidR="006507E8">
        <w:rPr>
          <w:rFonts w:eastAsia="맑은 고딕" w:hint="eastAsia"/>
          <w:b/>
          <w:lang w:eastAsia="ko-KR"/>
        </w:rPr>
        <w:t xml:space="preserve">t distinguish the reasons for the transmission failure between R2D command message transmission failure and D2R response message transmission failure. </w:t>
      </w:r>
    </w:p>
    <w:p w14:paraId="71CC8E3D" w14:textId="15D5B57F" w:rsidR="006507E8" w:rsidRDefault="006507E8" w:rsidP="00CA1898">
      <w:pPr>
        <w:rPr>
          <w:lang w:eastAsia="ko-KR"/>
        </w:rPr>
      </w:pPr>
      <w:r>
        <w:rPr>
          <w:rFonts w:hint="eastAsia"/>
          <w:lang w:eastAsia="ko-KR"/>
        </w:rPr>
        <w:t xml:space="preserve">Based on the above analysis, in case of </w:t>
      </w:r>
      <w:r w:rsidRPr="006507E8">
        <w:rPr>
          <w:lang w:eastAsia="ko-KR"/>
        </w:rPr>
        <w:t>transmission failure of unsegmented D2R response message</w:t>
      </w:r>
      <w:r>
        <w:rPr>
          <w:rFonts w:hint="eastAsia"/>
          <w:lang w:eastAsia="ko-KR"/>
        </w:rPr>
        <w:t xml:space="preserve">, </w:t>
      </w:r>
      <w:r w:rsidR="0045266D">
        <w:rPr>
          <w:rFonts w:hint="eastAsia"/>
          <w:lang w:eastAsia="ko-KR"/>
        </w:rPr>
        <w:t>it may happen that the device receives retransmission request even when it doesn</w:t>
      </w:r>
      <w:r w:rsidR="0045266D">
        <w:rPr>
          <w:lang w:eastAsia="ko-KR"/>
        </w:rPr>
        <w:t>’</w:t>
      </w:r>
      <w:r w:rsidR="0045266D">
        <w:rPr>
          <w:rFonts w:hint="eastAsia"/>
          <w:lang w:eastAsia="ko-KR"/>
        </w:rPr>
        <w:t xml:space="preserve">t have the unsegmented D2R response message if retransmission is used to handle the failure. </w:t>
      </w:r>
      <w:r w:rsidR="00F34E7A">
        <w:rPr>
          <w:rFonts w:hint="eastAsia"/>
          <w:lang w:eastAsia="ko-KR"/>
        </w:rPr>
        <w:t>To avoid the situation, r</w:t>
      </w:r>
      <w:r w:rsidR="0045266D">
        <w:rPr>
          <w:rFonts w:hint="eastAsia"/>
          <w:lang w:eastAsia="ko-KR"/>
        </w:rPr>
        <w:t xml:space="preserve">etransmission should not be used for unsegmented D2R packet. Instead, </w:t>
      </w:r>
      <w:r w:rsidR="00BD2D44" w:rsidRPr="00BD2D44">
        <w:rPr>
          <w:lang w:eastAsia="ko-KR"/>
        </w:rPr>
        <w:t xml:space="preserve">the reader can repeat the </w:t>
      </w:r>
      <w:r w:rsidR="00BD2D44">
        <w:rPr>
          <w:rFonts w:hint="eastAsia"/>
          <w:lang w:eastAsia="ko-KR"/>
        </w:rPr>
        <w:t>R2D command message transmission</w:t>
      </w:r>
      <w:r w:rsidR="00BD2D44" w:rsidRPr="00BD2D44">
        <w:rPr>
          <w:lang w:eastAsia="ko-KR"/>
        </w:rPr>
        <w:t xml:space="preserve"> to trigger the device to send </w:t>
      </w:r>
      <w:r w:rsidR="00BD2D44">
        <w:rPr>
          <w:rFonts w:hint="eastAsia"/>
          <w:lang w:eastAsia="ko-KR"/>
        </w:rPr>
        <w:t>the D2R response message</w:t>
      </w:r>
      <w:r w:rsidR="00BD2D44" w:rsidRPr="00BD2D44">
        <w:rPr>
          <w:lang w:eastAsia="ko-KR"/>
        </w:rPr>
        <w:t>.</w:t>
      </w:r>
    </w:p>
    <w:p w14:paraId="082FA8D9" w14:textId="243875E8" w:rsidR="0045266D" w:rsidRDefault="0045266D" w:rsidP="0045266D">
      <w:pPr>
        <w:rPr>
          <w:lang w:val="en-US" w:eastAsia="ko-KR"/>
        </w:rPr>
      </w:pPr>
      <w:r w:rsidRPr="024D15E4">
        <w:rPr>
          <w:rFonts w:eastAsia="맑은 고딕"/>
          <w:b/>
          <w:bCs/>
          <w:lang w:eastAsia="ko-KR"/>
        </w:rPr>
        <w:t xml:space="preserve">Proposal </w:t>
      </w:r>
      <w:r w:rsidR="000B620D">
        <w:rPr>
          <w:rFonts w:eastAsia="맑은 고딕" w:hint="eastAsia"/>
          <w:b/>
          <w:bCs/>
          <w:lang w:eastAsia="ko-KR"/>
        </w:rPr>
        <w:t>6</w:t>
      </w:r>
      <w:r w:rsidRPr="024D15E4">
        <w:rPr>
          <w:rFonts w:eastAsia="맑은 고딕"/>
          <w:b/>
          <w:bCs/>
          <w:lang w:eastAsia="ko-KR"/>
        </w:rPr>
        <w:t>.</w:t>
      </w:r>
      <w:r>
        <w:rPr>
          <w:rFonts w:eastAsia="맑은 고딕" w:hint="eastAsia"/>
          <w:b/>
          <w:bCs/>
          <w:lang w:eastAsia="ko-KR"/>
        </w:rPr>
        <w:t xml:space="preserve"> Retransmission is not used for </w:t>
      </w:r>
      <w:r w:rsidRPr="0045266D">
        <w:rPr>
          <w:rFonts w:eastAsia="맑은 고딕"/>
          <w:b/>
          <w:bCs/>
          <w:lang w:eastAsia="ko-KR"/>
        </w:rPr>
        <w:t xml:space="preserve">unsegmented </w:t>
      </w:r>
      <w:r>
        <w:rPr>
          <w:rFonts w:eastAsia="맑은 고딕" w:hint="eastAsia"/>
          <w:b/>
          <w:bCs/>
          <w:lang w:eastAsia="ko-KR"/>
        </w:rPr>
        <w:t>D2R packet</w:t>
      </w:r>
      <w:r w:rsidRPr="024D15E4">
        <w:rPr>
          <w:rFonts w:eastAsia="맑은 고딕"/>
          <w:b/>
          <w:bCs/>
          <w:lang w:eastAsia="ko-KR"/>
        </w:rPr>
        <w:t>.</w:t>
      </w:r>
    </w:p>
    <w:p w14:paraId="55A5240D" w14:textId="1818DF0F" w:rsidR="002204F8" w:rsidRDefault="00BD2D44" w:rsidP="00CA1898">
      <w:pPr>
        <w:rPr>
          <w:lang w:val="en-US" w:eastAsia="ko-KR"/>
        </w:rPr>
      </w:pPr>
      <w:r w:rsidRPr="024D15E4">
        <w:rPr>
          <w:rFonts w:eastAsia="맑은 고딕"/>
          <w:b/>
          <w:bCs/>
          <w:lang w:eastAsia="ko-KR"/>
        </w:rPr>
        <w:t xml:space="preserve">Proposal </w:t>
      </w:r>
      <w:r w:rsidR="000B620D">
        <w:rPr>
          <w:rFonts w:eastAsia="맑은 고딕" w:hint="eastAsia"/>
          <w:b/>
          <w:bCs/>
          <w:lang w:eastAsia="ko-KR"/>
        </w:rPr>
        <w:t>7</w:t>
      </w:r>
      <w:r w:rsidRPr="024D15E4">
        <w:rPr>
          <w:rFonts w:eastAsia="맑은 고딕"/>
          <w:b/>
          <w:bCs/>
          <w:lang w:eastAsia="ko-KR"/>
        </w:rPr>
        <w:t>.</w:t>
      </w:r>
      <w:r>
        <w:rPr>
          <w:rFonts w:eastAsia="맑은 고딕" w:hint="eastAsia"/>
          <w:b/>
          <w:bCs/>
          <w:lang w:eastAsia="ko-KR"/>
        </w:rPr>
        <w:t xml:space="preserve"> Confi</w:t>
      </w:r>
      <w:r w:rsidR="000B620D">
        <w:rPr>
          <w:rFonts w:eastAsia="맑은 고딕" w:hint="eastAsia"/>
          <w:b/>
          <w:bCs/>
          <w:lang w:eastAsia="ko-KR"/>
        </w:rPr>
        <w:t>rm that, i</w:t>
      </w:r>
      <w:r>
        <w:rPr>
          <w:rFonts w:eastAsia="맑은 고딕" w:hint="eastAsia"/>
          <w:b/>
          <w:bCs/>
          <w:lang w:eastAsia="ko-KR"/>
        </w:rPr>
        <w:t>f the reader does not receive the expected D2R response message, the reader is allowed to re-send the R2D command message to trigger the device to send the expected D2R response message.</w:t>
      </w:r>
    </w:p>
    <w:p w14:paraId="24F922D2" w14:textId="77777777" w:rsidR="00F34E7A" w:rsidRDefault="00256525" w:rsidP="00CA1898">
      <w:pPr>
        <w:rPr>
          <w:lang w:val="en-US" w:eastAsia="ko-KR"/>
        </w:rPr>
      </w:pPr>
      <w:r>
        <w:rPr>
          <w:lang w:val="en-US" w:eastAsia="ko-KR"/>
        </w:rPr>
        <w:t>The</w:t>
      </w:r>
      <w:r>
        <w:rPr>
          <w:rFonts w:hint="eastAsia"/>
          <w:lang w:val="en-US" w:eastAsia="ko-KR"/>
        </w:rPr>
        <w:t xml:space="preserve"> transmission failure handling of the first segment has similar issues with transmission failure handling of unsegmented D2R packet. </w:t>
      </w:r>
      <w:r w:rsidR="00766FA7">
        <w:rPr>
          <w:lang w:val="en-US" w:eastAsia="ko-KR"/>
        </w:rPr>
        <w:t>Wh</w:t>
      </w:r>
      <w:r w:rsidR="00766FA7">
        <w:rPr>
          <w:rFonts w:hint="eastAsia"/>
          <w:lang w:val="en-US" w:eastAsia="ko-KR"/>
        </w:rPr>
        <w:t xml:space="preserve">en the transmission failure of the first segment is detected by the reader, the reader </w:t>
      </w:r>
      <w:r w:rsidR="00766FA7">
        <w:rPr>
          <w:rFonts w:hint="eastAsia"/>
          <w:lang w:val="en-US" w:eastAsia="ko-KR"/>
        </w:rPr>
        <w:lastRenderedPageBreak/>
        <w:t>doesn</w:t>
      </w:r>
      <w:r w:rsidR="00766FA7">
        <w:rPr>
          <w:lang w:val="en-US" w:eastAsia="ko-KR"/>
        </w:rPr>
        <w:t>’</w:t>
      </w:r>
      <w:r w:rsidR="00766FA7">
        <w:rPr>
          <w:rFonts w:hint="eastAsia"/>
          <w:lang w:val="en-US" w:eastAsia="ko-KR"/>
        </w:rPr>
        <w:t xml:space="preserve">t know whether the device received the corresponding R2D command message or not. According to the agreement of supporting segment retransmission, when the reader triggers segment retransmission for the first segment, the device </w:t>
      </w:r>
      <w:r w:rsidR="00F12691">
        <w:rPr>
          <w:rFonts w:hint="eastAsia"/>
          <w:lang w:val="en-US" w:eastAsia="ko-KR"/>
        </w:rPr>
        <w:t>has no D2R message to be transmitted if it didn</w:t>
      </w:r>
      <w:r w:rsidR="00F12691">
        <w:rPr>
          <w:lang w:val="en-US" w:eastAsia="ko-KR"/>
        </w:rPr>
        <w:t>’</w:t>
      </w:r>
      <w:r w:rsidR="00F12691">
        <w:rPr>
          <w:rFonts w:hint="eastAsia"/>
          <w:lang w:val="en-US" w:eastAsia="ko-KR"/>
        </w:rPr>
        <w:t xml:space="preserve">t receive the R2D command </w:t>
      </w:r>
      <w:r w:rsidR="00F12691">
        <w:rPr>
          <w:lang w:val="en-US" w:eastAsia="ko-KR"/>
        </w:rPr>
        <w:t>message</w:t>
      </w:r>
      <w:r w:rsidR="00F12691">
        <w:rPr>
          <w:rFonts w:hint="eastAsia"/>
          <w:lang w:val="en-US" w:eastAsia="ko-KR"/>
        </w:rPr>
        <w:t>. Then, the retransmission of the first segment can</w:t>
      </w:r>
      <w:r w:rsidR="00F12691">
        <w:rPr>
          <w:lang w:val="en-US" w:eastAsia="ko-KR"/>
        </w:rPr>
        <w:t>’</w:t>
      </w:r>
      <w:r w:rsidR="00F12691">
        <w:rPr>
          <w:rFonts w:hint="eastAsia"/>
          <w:lang w:val="en-US" w:eastAsia="ko-KR"/>
        </w:rPr>
        <w:t>t be performed properly. In this case, if some enhancements can be considered, the device may indicate that the R2D command is not received</w:t>
      </w:r>
      <w:r w:rsidR="00F34E7A">
        <w:rPr>
          <w:rFonts w:hint="eastAsia"/>
          <w:lang w:val="en-US" w:eastAsia="ko-KR"/>
        </w:rPr>
        <w:t xml:space="preserve"> using the D2R scheduling indicated by the R2D transmission</w:t>
      </w:r>
      <w:r w:rsidR="00F12691">
        <w:rPr>
          <w:rFonts w:hint="eastAsia"/>
          <w:lang w:val="en-US" w:eastAsia="ko-KR"/>
        </w:rPr>
        <w:t xml:space="preserve">, and the reader sends the R2D command again if it receives the indication. </w:t>
      </w:r>
    </w:p>
    <w:p w14:paraId="1090DD41" w14:textId="77777777" w:rsidR="002E02FB" w:rsidRDefault="00F34E7A" w:rsidP="00CA1898">
      <w:pPr>
        <w:rPr>
          <w:lang w:val="en-US" w:eastAsia="ko-KR"/>
        </w:rPr>
      </w:pPr>
      <w:r>
        <w:rPr>
          <w:rFonts w:hint="eastAsia"/>
          <w:lang w:val="en-US" w:eastAsia="ko-KR"/>
        </w:rPr>
        <w:t xml:space="preserve">By </w:t>
      </w:r>
      <w:proofErr w:type="spellStart"/>
      <w:r>
        <w:rPr>
          <w:rFonts w:hint="eastAsia"/>
          <w:lang w:val="en-US" w:eastAsia="ko-KR"/>
        </w:rPr>
        <w:t>the</w:t>
      </w:r>
      <w:proofErr w:type="spellEnd"/>
      <w:r>
        <w:rPr>
          <w:rFonts w:hint="eastAsia"/>
          <w:lang w:val="en-US" w:eastAsia="ko-KR"/>
        </w:rPr>
        <w:t xml:space="preserve"> way</w:t>
      </w:r>
      <w:r w:rsidR="00F12691">
        <w:rPr>
          <w:rFonts w:hint="eastAsia"/>
          <w:lang w:val="en-US" w:eastAsia="ko-KR"/>
        </w:rPr>
        <w:t>, it is not clear that unsegmented transmission and segmented transmission can be identified at the beginning of the command procedure. If the reader can</w:t>
      </w:r>
      <w:r w:rsidR="00F12691">
        <w:rPr>
          <w:lang w:val="en-US" w:eastAsia="ko-KR"/>
        </w:rPr>
        <w:t>’</w:t>
      </w:r>
      <w:r w:rsidR="00F12691">
        <w:rPr>
          <w:rFonts w:hint="eastAsia"/>
          <w:lang w:val="en-US" w:eastAsia="ko-KR"/>
        </w:rPr>
        <w:t xml:space="preserve">t distinguish between unsegmented transmission and segmented transmission at the beginning of the command procedure, </w:t>
      </w:r>
      <w:r w:rsidR="001F61EE">
        <w:rPr>
          <w:rFonts w:hint="eastAsia"/>
          <w:lang w:val="en-US" w:eastAsia="ko-KR"/>
        </w:rPr>
        <w:t>t</w:t>
      </w:r>
      <w:r w:rsidR="001F61EE">
        <w:rPr>
          <w:lang w:val="en-US" w:eastAsia="ko-KR"/>
        </w:rPr>
        <w:t>he</w:t>
      </w:r>
      <w:r w:rsidR="001F61EE">
        <w:rPr>
          <w:rFonts w:hint="eastAsia"/>
          <w:lang w:val="en-US" w:eastAsia="ko-KR"/>
        </w:rPr>
        <w:t xml:space="preserve"> transmission failure handling of the first segment and transmission failure handling of unsegmented D2R packet need to be same.</w:t>
      </w:r>
    </w:p>
    <w:p w14:paraId="0559716E" w14:textId="3D5FDD71" w:rsidR="00256525" w:rsidRDefault="002E02FB" w:rsidP="00CA1898">
      <w:pPr>
        <w:rPr>
          <w:lang w:val="en-US" w:eastAsia="ko-KR"/>
        </w:rPr>
      </w:pPr>
      <w:r>
        <w:rPr>
          <w:rFonts w:hint="eastAsia"/>
          <w:lang w:val="en-US" w:eastAsia="ko-KR"/>
        </w:rPr>
        <w:t>Based on the above-mentioned analysis, w</w:t>
      </w:r>
      <w:r w:rsidR="001F61EE">
        <w:rPr>
          <w:rFonts w:hint="eastAsia"/>
          <w:lang w:val="en-US" w:eastAsia="ko-KR"/>
        </w:rPr>
        <w:t xml:space="preserve">e would like to suggest </w:t>
      </w:r>
      <w:r w:rsidR="001F61EE">
        <w:rPr>
          <w:lang w:val="en-US" w:eastAsia="ko-KR"/>
        </w:rPr>
        <w:t>a discussion</w:t>
      </w:r>
      <w:r w:rsidR="001F61EE">
        <w:rPr>
          <w:rFonts w:hint="eastAsia"/>
          <w:lang w:val="en-US" w:eastAsia="ko-KR"/>
        </w:rPr>
        <w:t xml:space="preserve"> about </w:t>
      </w:r>
      <w:r w:rsidR="001F61EE" w:rsidRPr="001F61EE">
        <w:rPr>
          <w:lang w:val="en-US" w:eastAsia="ko-KR"/>
        </w:rPr>
        <w:t>whether the first segment can be retransmitted or not</w:t>
      </w:r>
      <w:r w:rsidR="001F61EE">
        <w:rPr>
          <w:rFonts w:hint="eastAsia"/>
          <w:lang w:val="en-US" w:eastAsia="ko-KR"/>
        </w:rPr>
        <w:t xml:space="preserve">. Of course, for the second segment and the following segments (if any), it seems clear that the device </w:t>
      </w:r>
      <w:r>
        <w:rPr>
          <w:rFonts w:hint="eastAsia"/>
          <w:lang w:val="en-US" w:eastAsia="ko-KR"/>
        </w:rPr>
        <w:t xml:space="preserve">already </w:t>
      </w:r>
      <w:r w:rsidR="001F61EE">
        <w:rPr>
          <w:rFonts w:hint="eastAsia"/>
          <w:lang w:val="en-US" w:eastAsia="ko-KR"/>
        </w:rPr>
        <w:t>received the R2D command message, and it has the D2R message to be transmitted. Therefore, the discussion is needed only for the first segment transmission.</w:t>
      </w:r>
    </w:p>
    <w:p w14:paraId="530B9B84" w14:textId="2044F165" w:rsidR="001F61EE" w:rsidRDefault="001F61EE" w:rsidP="001F61EE">
      <w:pPr>
        <w:rPr>
          <w:lang w:val="en-US" w:eastAsia="ko-KR"/>
        </w:rPr>
      </w:pPr>
      <w:r w:rsidRPr="024D15E4">
        <w:rPr>
          <w:rFonts w:eastAsia="맑은 고딕"/>
          <w:b/>
          <w:bCs/>
          <w:lang w:eastAsia="ko-KR"/>
        </w:rPr>
        <w:t xml:space="preserve">Proposal </w:t>
      </w:r>
      <w:r w:rsidR="000B620D">
        <w:rPr>
          <w:rFonts w:eastAsia="맑은 고딕" w:hint="eastAsia"/>
          <w:b/>
          <w:bCs/>
          <w:lang w:eastAsia="ko-KR"/>
        </w:rPr>
        <w:t>8</w:t>
      </w:r>
      <w:r w:rsidRPr="024D15E4">
        <w:rPr>
          <w:rFonts w:eastAsia="맑은 고딕"/>
          <w:b/>
          <w:bCs/>
          <w:lang w:eastAsia="ko-KR"/>
        </w:rPr>
        <w:t>.</w:t>
      </w:r>
      <w:r>
        <w:rPr>
          <w:rFonts w:eastAsia="맑은 고딕" w:hint="eastAsia"/>
          <w:b/>
          <w:bCs/>
          <w:lang w:eastAsia="ko-KR"/>
        </w:rPr>
        <w:t xml:space="preserve"> Discuss whether the first segment </w:t>
      </w:r>
      <w:r>
        <w:rPr>
          <w:rFonts w:eastAsia="맑은 고딕"/>
          <w:b/>
          <w:bCs/>
          <w:lang w:eastAsia="ko-KR"/>
        </w:rPr>
        <w:t>can</w:t>
      </w:r>
      <w:r>
        <w:rPr>
          <w:rFonts w:eastAsia="맑은 고딕" w:hint="eastAsia"/>
          <w:b/>
          <w:bCs/>
          <w:lang w:eastAsia="ko-KR"/>
        </w:rPr>
        <w:t xml:space="preserve"> be retransmitted or not.</w:t>
      </w: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3D647111" w:rsidR="004D7C5C" w:rsidRDefault="00027552" w:rsidP="00013596">
      <w:pPr>
        <w:ind w:left="1134" w:hangingChars="567" w:hanging="1134"/>
        <w:jc w:val="both"/>
        <w:rPr>
          <w:lang w:eastAsia="ko-KR"/>
        </w:rPr>
      </w:pPr>
      <w:r w:rsidRPr="007216C5">
        <w:rPr>
          <w:rFonts w:eastAsia="SimSun"/>
          <w:lang w:eastAsia="zh-CN"/>
        </w:rPr>
        <w:t xml:space="preserve">This document discusses </w:t>
      </w:r>
      <w:r w:rsidR="00B31BAF">
        <w:rPr>
          <w:rFonts w:eastAsiaTheme="minorEastAsia" w:hint="eastAsia"/>
          <w:lang w:eastAsia="ko-KR"/>
        </w:rPr>
        <w:t xml:space="preserve">AS ID, segmentation and </w:t>
      </w:r>
      <w:r w:rsidR="001941CC" w:rsidRPr="001941CC">
        <w:rPr>
          <w:lang w:eastAsia="ko-KR"/>
        </w:rPr>
        <w:t xml:space="preserve">data </w:t>
      </w:r>
      <w:r w:rsidR="00B31BAF">
        <w:rPr>
          <w:rFonts w:hint="eastAsia"/>
          <w:lang w:eastAsia="ko-KR"/>
        </w:rPr>
        <w:t>(re)</w:t>
      </w:r>
      <w:r w:rsidR="001941CC" w:rsidRPr="001941CC">
        <w:rPr>
          <w:lang w:eastAsia="ko-KR"/>
        </w:rPr>
        <w:t xml:space="preserve">transmission </w:t>
      </w:r>
      <w:r w:rsidR="00B31BAF">
        <w:rPr>
          <w:rFonts w:hint="eastAsia"/>
          <w:lang w:eastAsia="ko-KR"/>
        </w:rPr>
        <w:t xml:space="preserve">for </w:t>
      </w:r>
      <w:r w:rsidR="001941CC" w:rsidRPr="001941CC">
        <w:rPr>
          <w:lang w:eastAsia="ko-KR"/>
        </w:rPr>
        <w:t>failure handling</w:t>
      </w:r>
      <w:r w:rsidR="004C54FB" w:rsidRPr="004C54FB">
        <w:rPr>
          <w:lang w:eastAsia="ko-KR"/>
        </w:rPr>
        <w:t>.</w:t>
      </w:r>
    </w:p>
    <w:p w14:paraId="1D5D6D3B" w14:textId="77777777" w:rsidR="00B31BAF" w:rsidRPr="00495632" w:rsidRDefault="00B31BAF" w:rsidP="00B31BAF">
      <w:pPr>
        <w:rPr>
          <w:lang w:val="en-US" w:eastAsia="ko-KR"/>
        </w:rPr>
      </w:pPr>
      <w:r w:rsidRPr="024D15E4">
        <w:rPr>
          <w:rFonts w:eastAsia="맑은 고딕"/>
          <w:b/>
          <w:bCs/>
          <w:lang w:eastAsia="ko-KR"/>
        </w:rPr>
        <w:t xml:space="preserve">Proposal </w:t>
      </w:r>
      <w:r>
        <w:rPr>
          <w:rFonts w:eastAsia="맑은 고딕" w:hint="eastAsia"/>
          <w:b/>
          <w:bCs/>
          <w:lang w:eastAsia="ko-KR"/>
        </w:rPr>
        <w:t>1</w:t>
      </w:r>
      <w:r w:rsidRPr="024D15E4">
        <w:rPr>
          <w:rFonts w:eastAsia="맑은 고딕"/>
          <w:b/>
          <w:bCs/>
          <w:lang w:eastAsia="ko-KR"/>
        </w:rPr>
        <w:t>.</w:t>
      </w:r>
      <w:r>
        <w:rPr>
          <w:rFonts w:eastAsia="맑은 고딕" w:hint="eastAsia"/>
          <w:b/>
          <w:bCs/>
          <w:lang w:eastAsia="ko-KR"/>
        </w:rPr>
        <w:t xml:space="preserve"> The size of AS ID is 16 bits.</w:t>
      </w:r>
    </w:p>
    <w:p w14:paraId="029F8D4C" w14:textId="77777777" w:rsidR="00B31BAF" w:rsidRPr="004B2216" w:rsidRDefault="00B31BAF" w:rsidP="00B31BAF">
      <w:pPr>
        <w:rPr>
          <w:lang w:val="en-US" w:eastAsia="ko-KR"/>
        </w:rPr>
      </w:pPr>
      <w:r w:rsidRPr="024D15E4">
        <w:rPr>
          <w:rFonts w:eastAsia="맑은 고딕"/>
          <w:b/>
          <w:bCs/>
          <w:lang w:eastAsia="ko-KR"/>
        </w:rPr>
        <w:t xml:space="preserve">Proposal </w:t>
      </w:r>
      <w:r>
        <w:rPr>
          <w:rFonts w:eastAsia="맑은 고딕" w:hint="eastAsia"/>
          <w:b/>
          <w:bCs/>
          <w:lang w:eastAsia="ko-KR"/>
        </w:rPr>
        <w:t>2</w:t>
      </w:r>
      <w:r w:rsidRPr="024D15E4">
        <w:rPr>
          <w:rFonts w:eastAsia="맑은 고딕"/>
          <w:b/>
          <w:bCs/>
          <w:lang w:eastAsia="ko-KR"/>
        </w:rPr>
        <w:t>.</w:t>
      </w:r>
      <w:r>
        <w:rPr>
          <w:rFonts w:eastAsia="맑은 고딕" w:hint="eastAsia"/>
          <w:b/>
          <w:bCs/>
          <w:lang w:eastAsia="ko-KR"/>
        </w:rPr>
        <w:t xml:space="preserve"> For CBRA, AS ID is assigned via Msg2.</w:t>
      </w:r>
    </w:p>
    <w:p w14:paraId="7935E69E" w14:textId="77777777" w:rsidR="00D36606" w:rsidRPr="004B2216" w:rsidRDefault="00D36606" w:rsidP="00D36606">
      <w:pPr>
        <w:rPr>
          <w:lang w:val="en-US" w:eastAsia="ko-KR"/>
        </w:rPr>
      </w:pPr>
      <w:r w:rsidRPr="024D15E4">
        <w:rPr>
          <w:rFonts w:eastAsia="맑은 고딕"/>
          <w:b/>
          <w:bCs/>
          <w:lang w:eastAsia="ko-KR"/>
        </w:rPr>
        <w:t xml:space="preserve">Proposal </w:t>
      </w:r>
      <w:r>
        <w:rPr>
          <w:rFonts w:eastAsia="맑은 고딕" w:hint="eastAsia"/>
          <w:b/>
          <w:bCs/>
          <w:lang w:eastAsia="ko-KR"/>
        </w:rPr>
        <w:t>3</w:t>
      </w:r>
      <w:r w:rsidRPr="024D15E4">
        <w:rPr>
          <w:rFonts w:eastAsia="맑은 고딕"/>
          <w:b/>
          <w:bCs/>
          <w:lang w:eastAsia="ko-KR"/>
        </w:rPr>
        <w:t>.</w:t>
      </w:r>
      <w:r>
        <w:rPr>
          <w:rFonts w:eastAsia="맑은 고딕" w:hint="eastAsia"/>
          <w:b/>
          <w:bCs/>
          <w:lang w:eastAsia="ko-KR"/>
        </w:rPr>
        <w:t xml:space="preserve"> For CFRA, option 2 (i.e., </w:t>
      </w:r>
      <w:r w:rsidRPr="003D3D04">
        <w:rPr>
          <w:rFonts w:eastAsia="맑은 고딕"/>
          <w:b/>
          <w:bCs/>
          <w:lang w:eastAsia="ko-KR"/>
        </w:rPr>
        <w:t>the device includes a random ID in</w:t>
      </w:r>
      <w:r>
        <w:rPr>
          <w:rFonts w:eastAsia="맑은 고딕" w:hint="eastAsia"/>
          <w:b/>
          <w:bCs/>
          <w:lang w:eastAsia="ko-KR"/>
        </w:rPr>
        <w:t xml:space="preserve"> Msg1) is used for AS ID assignment. The AS ID can be used from Msg2 (including R2D command message) transmission for R2D reception.</w:t>
      </w:r>
    </w:p>
    <w:p w14:paraId="0348FF5F" w14:textId="77777777" w:rsidR="00B31BAF" w:rsidRPr="008B6DA9" w:rsidRDefault="00B31BAF" w:rsidP="00B31BAF">
      <w:pPr>
        <w:rPr>
          <w:lang w:val="en-US" w:eastAsia="ko-KR"/>
        </w:rPr>
      </w:pPr>
      <w:r w:rsidRPr="024D15E4">
        <w:rPr>
          <w:rFonts w:eastAsia="맑은 고딕"/>
          <w:b/>
          <w:bCs/>
          <w:lang w:eastAsia="ko-KR"/>
        </w:rPr>
        <w:t xml:space="preserve">Proposal </w:t>
      </w:r>
      <w:r>
        <w:rPr>
          <w:rFonts w:eastAsia="맑은 고딕" w:hint="eastAsia"/>
          <w:b/>
          <w:bCs/>
          <w:lang w:eastAsia="ko-KR"/>
        </w:rPr>
        <w:t>4</w:t>
      </w:r>
      <w:r w:rsidRPr="024D15E4">
        <w:rPr>
          <w:rFonts w:eastAsia="맑은 고딕"/>
          <w:b/>
          <w:bCs/>
          <w:lang w:eastAsia="ko-KR"/>
        </w:rPr>
        <w:t>.</w:t>
      </w:r>
      <w:r>
        <w:rPr>
          <w:rFonts w:eastAsia="맑은 고딕" w:hint="eastAsia"/>
          <w:b/>
          <w:bCs/>
          <w:lang w:eastAsia="ko-KR"/>
        </w:rPr>
        <w:t xml:space="preserve"> Discuss using D2R frequency information along with AS ID for R2D reception if D2R FDMA is used.</w:t>
      </w:r>
    </w:p>
    <w:p w14:paraId="2E68661E" w14:textId="77777777" w:rsidR="00B31BAF" w:rsidRPr="00D62542" w:rsidRDefault="00B31BAF" w:rsidP="00B31BAF">
      <w:pPr>
        <w:rPr>
          <w:lang w:val="en-US" w:eastAsia="ko-KR"/>
        </w:rPr>
      </w:pPr>
      <w:r w:rsidRPr="024D15E4">
        <w:rPr>
          <w:rFonts w:eastAsia="맑은 고딕"/>
          <w:b/>
          <w:bCs/>
          <w:lang w:eastAsia="ko-KR"/>
        </w:rPr>
        <w:t xml:space="preserve">Proposal </w:t>
      </w:r>
      <w:r>
        <w:rPr>
          <w:rFonts w:eastAsia="맑은 고딕" w:hint="eastAsia"/>
          <w:b/>
          <w:bCs/>
          <w:lang w:eastAsia="ko-KR"/>
        </w:rPr>
        <w:t>5</w:t>
      </w:r>
      <w:r w:rsidRPr="024D15E4">
        <w:rPr>
          <w:rFonts w:eastAsia="맑은 고딕"/>
          <w:b/>
          <w:bCs/>
          <w:lang w:eastAsia="ko-KR"/>
        </w:rPr>
        <w:t>.</w:t>
      </w:r>
      <w:r>
        <w:rPr>
          <w:rFonts w:eastAsia="맑은 고딕" w:hint="eastAsia"/>
          <w:b/>
          <w:bCs/>
          <w:lang w:eastAsia="ko-KR"/>
        </w:rPr>
        <w:t xml:space="preserve"> Discuss the release of AS ID based on option 1 (i.e., </w:t>
      </w:r>
      <w:r w:rsidRPr="00D62542">
        <w:rPr>
          <w:rFonts w:eastAsia="맑은 고딕"/>
          <w:b/>
          <w:bCs/>
          <w:lang w:eastAsia="ko-KR"/>
        </w:rPr>
        <w:t xml:space="preserve">the device releases the AS ID upon receiving </w:t>
      </w:r>
      <w:r>
        <w:rPr>
          <w:rFonts w:eastAsia="맑은 고딕" w:hint="eastAsia"/>
          <w:b/>
          <w:bCs/>
          <w:lang w:eastAsia="ko-KR"/>
        </w:rPr>
        <w:t>p</w:t>
      </w:r>
      <w:r w:rsidRPr="00D62542">
        <w:rPr>
          <w:rFonts w:eastAsia="맑은 고딕"/>
          <w:b/>
          <w:bCs/>
          <w:lang w:eastAsia="ko-KR"/>
        </w:rPr>
        <w:t>aging with same/new transaction id</w:t>
      </w:r>
      <w:r>
        <w:rPr>
          <w:rFonts w:eastAsia="맑은 고딕" w:hint="eastAsia"/>
          <w:b/>
          <w:bCs/>
          <w:lang w:eastAsia="ko-KR"/>
        </w:rPr>
        <w:t xml:space="preserve">.) and </w:t>
      </w:r>
      <w:r w:rsidRPr="00D62542">
        <w:rPr>
          <w:rFonts w:eastAsia="맑은 고딕"/>
          <w:b/>
          <w:bCs/>
          <w:lang w:eastAsia="ko-KR"/>
        </w:rPr>
        <w:t>the device releases the AS ID upon receiving</w:t>
      </w:r>
      <w:r>
        <w:rPr>
          <w:rFonts w:eastAsia="맑은 고딕" w:hint="eastAsia"/>
          <w:b/>
          <w:bCs/>
          <w:lang w:eastAsia="ko-KR"/>
        </w:rPr>
        <w:t xml:space="preserve"> indication of Msg1 resource.</w:t>
      </w:r>
    </w:p>
    <w:p w14:paraId="5E6F5993" w14:textId="77777777" w:rsidR="00B31BAF" w:rsidRDefault="00B31BAF" w:rsidP="00B31BAF">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1</w:t>
      </w:r>
      <w:r>
        <w:rPr>
          <w:rFonts w:eastAsia="맑은 고딕"/>
          <w:b/>
          <w:lang w:eastAsia="ko-KR"/>
        </w:rPr>
        <w:t xml:space="preserve">. </w:t>
      </w:r>
      <w:r>
        <w:rPr>
          <w:rFonts w:eastAsia="맑은 고딕" w:hint="eastAsia"/>
          <w:b/>
          <w:lang w:eastAsia="ko-KR"/>
        </w:rPr>
        <w:t>Retransmission can</w:t>
      </w:r>
      <w:r>
        <w:rPr>
          <w:rFonts w:eastAsia="맑은 고딕"/>
          <w:b/>
          <w:lang w:eastAsia="ko-KR"/>
        </w:rPr>
        <w:t>’</w:t>
      </w:r>
      <w:r>
        <w:rPr>
          <w:rFonts w:eastAsia="맑은 고딕" w:hint="eastAsia"/>
          <w:b/>
          <w:lang w:eastAsia="ko-KR"/>
        </w:rPr>
        <w:t>t be used if transmission failure of unsegmented D2R response message is caused by the corresponding R2D command message transmission failure. The reader can</w:t>
      </w:r>
      <w:r>
        <w:rPr>
          <w:rFonts w:eastAsia="맑은 고딕"/>
          <w:b/>
          <w:lang w:eastAsia="ko-KR"/>
        </w:rPr>
        <w:t>’</w:t>
      </w:r>
      <w:r>
        <w:rPr>
          <w:rFonts w:eastAsia="맑은 고딕" w:hint="eastAsia"/>
          <w:b/>
          <w:lang w:eastAsia="ko-KR"/>
        </w:rPr>
        <w:t xml:space="preserve">t distinguish the reasons for the transmission failure between R2D command message transmission failure and D2R response message transmission failure. </w:t>
      </w:r>
    </w:p>
    <w:p w14:paraId="669FCACE" w14:textId="77777777" w:rsidR="00B31BAF" w:rsidRDefault="00B31BAF" w:rsidP="00B31BAF">
      <w:pPr>
        <w:rPr>
          <w:lang w:val="en-US" w:eastAsia="ko-KR"/>
        </w:rPr>
      </w:pPr>
      <w:r w:rsidRPr="024D15E4">
        <w:rPr>
          <w:rFonts w:eastAsia="맑은 고딕"/>
          <w:b/>
          <w:bCs/>
          <w:lang w:eastAsia="ko-KR"/>
        </w:rPr>
        <w:t xml:space="preserve">Proposal </w:t>
      </w:r>
      <w:r>
        <w:rPr>
          <w:rFonts w:eastAsia="맑은 고딕" w:hint="eastAsia"/>
          <w:b/>
          <w:bCs/>
          <w:lang w:eastAsia="ko-KR"/>
        </w:rPr>
        <w:t>6</w:t>
      </w:r>
      <w:r w:rsidRPr="024D15E4">
        <w:rPr>
          <w:rFonts w:eastAsia="맑은 고딕"/>
          <w:b/>
          <w:bCs/>
          <w:lang w:eastAsia="ko-KR"/>
        </w:rPr>
        <w:t>.</w:t>
      </w:r>
      <w:r>
        <w:rPr>
          <w:rFonts w:eastAsia="맑은 고딕" w:hint="eastAsia"/>
          <w:b/>
          <w:bCs/>
          <w:lang w:eastAsia="ko-KR"/>
        </w:rPr>
        <w:t xml:space="preserve"> Retransmission is not used for </w:t>
      </w:r>
      <w:r w:rsidRPr="0045266D">
        <w:rPr>
          <w:rFonts w:eastAsia="맑은 고딕"/>
          <w:b/>
          <w:bCs/>
          <w:lang w:eastAsia="ko-KR"/>
        </w:rPr>
        <w:t xml:space="preserve">unsegmented </w:t>
      </w:r>
      <w:r>
        <w:rPr>
          <w:rFonts w:eastAsia="맑은 고딕" w:hint="eastAsia"/>
          <w:b/>
          <w:bCs/>
          <w:lang w:eastAsia="ko-KR"/>
        </w:rPr>
        <w:t>D2R packet</w:t>
      </w:r>
      <w:r w:rsidRPr="024D15E4">
        <w:rPr>
          <w:rFonts w:eastAsia="맑은 고딕"/>
          <w:b/>
          <w:bCs/>
          <w:lang w:eastAsia="ko-KR"/>
        </w:rPr>
        <w:t>.</w:t>
      </w:r>
    </w:p>
    <w:p w14:paraId="1B34229F" w14:textId="77777777" w:rsidR="00B31BAF" w:rsidRDefault="00B31BAF" w:rsidP="00B31BAF">
      <w:pPr>
        <w:rPr>
          <w:lang w:val="en-US" w:eastAsia="ko-KR"/>
        </w:rPr>
      </w:pPr>
      <w:r w:rsidRPr="024D15E4">
        <w:rPr>
          <w:rFonts w:eastAsia="맑은 고딕"/>
          <w:b/>
          <w:bCs/>
          <w:lang w:eastAsia="ko-KR"/>
        </w:rPr>
        <w:t xml:space="preserve">Proposal </w:t>
      </w:r>
      <w:r>
        <w:rPr>
          <w:rFonts w:eastAsia="맑은 고딕" w:hint="eastAsia"/>
          <w:b/>
          <w:bCs/>
          <w:lang w:eastAsia="ko-KR"/>
        </w:rPr>
        <w:t>7</w:t>
      </w:r>
      <w:r w:rsidRPr="024D15E4">
        <w:rPr>
          <w:rFonts w:eastAsia="맑은 고딕"/>
          <w:b/>
          <w:bCs/>
          <w:lang w:eastAsia="ko-KR"/>
        </w:rPr>
        <w:t>.</w:t>
      </w:r>
      <w:r>
        <w:rPr>
          <w:rFonts w:eastAsia="맑은 고딕" w:hint="eastAsia"/>
          <w:b/>
          <w:bCs/>
          <w:lang w:eastAsia="ko-KR"/>
        </w:rPr>
        <w:t xml:space="preserve"> Confirm that, if the reader does not receive the expected D2R response message, the reader is allowed to re-send the R2D command message to trigger the device to send the expected D2R response message.</w:t>
      </w:r>
    </w:p>
    <w:p w14:paraId="1604A862" w14:textId="11E6B99C" w:rsidR="007A43AC" w:rsidRPr="00B31BAF" w:rsidRDefault="00B31BAF" w:rsidP="00B31BAF">
      <w:pPr>
        <w:rPr>
          <w:lang w:val="en-US" w:eastAsia="ko-KR"/>
        </w:rPr>
      </w:pPr>
      <w:r w:rsidRPr="024D15E4">
        <w:rPr>
          <w:rFonts w:eastAsia="맑은 고딕"/>
          <w:b/>
          <w:bCs/>
          <w:lang w:eastAsia="ko-KR"/>
        </w:rPr>
        <w:t xml:space="preserve">Proposal </w:t>
      </w:r>
      <w:r>
        <w:rPr>
          <w:rFonts w:eastAsia="맑은 고딕" w:hint="eastAsia"/>
          <w:b/>
          <w:bCs/>
          <w:lang w:eastAsia="ko-KR"/>
        </w:rPr>
        <w:t>8</w:t>
      </w:r>
      <w:r w:rsidRPr="024D15E4">
        <w:rPr>
          <w:rFonts w:eastAsia="맑은 고딕"/>
          <w:b/>
          <w:bCs/>
          <w:lang w:eastAsia="ko-KR"/>
        </w:rPr>
        <w:t>.</w:t>
      </w:r>
      <w:r>
        <w:rPr>
          <w:rFonts w:eastAsia="맑은 고딕" w:hint="eastAsia"/>
          <w:b/>
          <w:bCs/>
          <w:lang w:eastAsia="ko-KR"/>
        </w:rPr>
        <w:t xml:space="preserve"> Discuss whether the first segment </w:t>
      </w:r>
      <w:r>
        <w:rPr>
          <w:rFonts w:eastAsia="맑은 고딕"/>
          <w:b/>
          <w:bCs/>
          <w:lang w:eastAsia="ko-KR"/>
        </w:rPr>
        <w:t>can</w:t>
      </w:r>
      <w:r>
        <w:rPr>
          <w:rFonts w:eastAsia="맑은 고딕" w:hint="eastAsia"/>
          <w:b/>
          <w:bCs/>
          <w:lang w:eastAsia="ko-KR"/>
        </w:rPr>
        <w:t xml:space="preserve"> be retransmitted or not.</w:t>
      </w:r>
    </w:p>
    <w:sectPr w:rsidR="007A43AC" w:rsidRPr="00B31BAF">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5CEFA" w14:textId="77777777" w:rsidR="00364AEF" w:rsidRDefault="00364AEF">
      <w:pPr>
        <w:spacing w:after="0" w:line="240" w:lineRule="auto"/>
      </w:pPr>
      <w:r>
        <w:separator/>
      </w:r>
    </w:p>
  </w:endnote>
  <w:endnote w:type="continuationSeparator" w:id="0">
    <w:p w14:paraId="7D4E3B8B" w14:textId="77777777" w:rsidR="00364AEF" w:rsidRDefault="00364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A3F5B" w14:textId="77777777" w:rsidR="00364AEF" w:rsidRDefault="00364AEF">
      <w:pPr>
        <w:spacing w:after="0" w:line="240" w:lineRule="auto"/>
      </w:pPr>
      <w:r>
        <w:separator/>
      </w:r>
    </w:p>
  </w:footnote>
  <w:footnote w:type="continuationSeparator" w:id="0">
    <w:p w14:paraId="104AE751" w14:textId="77777777" w:rsidR="00364AEF" w:rsidRDefault="00364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922B7C"/>
    <w:multiLevelType w:val="hybridMultilevel"/>
    <w:tmpl w:val="D16A5F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D01AC9"/>
    <w:multiLevelType w:val="hybridMultilevel"/>
    <w:tmpl w:val="A63E0F1E"/>
    <w:lvl w:ilvl="0" w:tplc="568C9850">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8B82E16"/>
    <w:multiLevelType w:val="hybridMultilevel"/>
    <w:tmpl w:val="31304F60"/>
    <w:lvl w:ilvl="0" w:tplc="04090001">
      <w:start w:val="1"/>
      <w:numFmt w:val="bullet"/>
      <w:lvlText w:val=""/>
      <w:lvlJc w:val="left"/>
      <w:pPr>
        <w:ind w:left="880" w:hanging="440"/>
      </w:pPr>
      <w:rPr>
        <w:rFonts w:ascii="Wingdings" w:hAnsi="Wingdings" w:hint="default"/>
      </w:rPr>
    </w:lvl>
    <w:lvl w:ilvl="1" w:tplc="B120AE90">
      <w:numFmt w:val="bullet"/>
      <w:lvlText w:val="-"/>
      <w:lvlJc w:val="left"/>
      <w:pPr>
        <w:ind w:left="1684" w:hanging="804"/>
      </w:pPr>
      <w:rPr>
        <w:rFonts w:ascii="Times New Roman" w:eastAsia="바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39756988">
    <w:abstractNumId w:val="11"/>
  </w:num>
  <w:num w:numId="2" w16cid:durableId="377165485">
    <w:abstractNumId w:val="8"/>
  </w:num>
  <w:num w:numId="3" w16cid:durableId="1853761073">
    <w:abstractNumId w:val="1"/>
  </w:num>
  <w:num w:numId="4" w16cid:durableId="1172186772">
    <w:abstractNumId w:val="6"/>
  </w:num>
  <w:num w:numId="5" w16cid:durableId="2064063590">
    <w:abstractNumId w:val="9"/>
  </w:num>
  <w:num w:numId="6" w16cid:durableId="1459256235">
    <w:abstractNumId w:val="7"/>
  </w:num>
  <w:num w:numId="7" w16cid:durableId="1234698920">
    <w:abstractNumId w:val="0"/>
  </w:num>
  <w:num w:numId="8" w16cid:durableId="1832793896">
    <w:abstractNumId w:val="3"/>
  </w:num>
  <w:num w:numId="9" w16cid:durableId="395055885">
    <w:abstractNumId w:val="4"/>
  </w:num>
  <w:num w:numId="10" w16cid:durableId="467433061">
    <w:abstractNumId w:val="12"/>
  </w:num>
  <w:num w:numId="11" w16cid:durableId="766344391">
    <w:abstractNumId w:val="5"/>
  </w:num>
  <w:num w:numId="12" w16cid:durableId="1633092745">
    <w:abstractNumId w:val="2"/>
  </w:num>
  <w:num w:numId="13" w16cid:durableId="731778247">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6151"/>
    <w:rsid w:val="0001717C"/>
    <w:rsid w:val="00021460"/>
    <w:rsid w:val="000218B9"/>
    <w:rsid w:val="00022A81"/>
    <w:rsid w:val="00022E4D"/>
    <w:rsid w:val="0002414B"/>
    <w:rsid w:val="0002443C"/>
    <w:rsid w:val="00024FF9"/>
    <w:rsid w:val="00025F7B"/>
    <w:rsid w:val="0002667A"/>
    <w:rsid w:val="00026FB7"/>
    <w:rsid w:val="00027552"/>
    <w:rsid w:val="0003014E"/>
    <w:rsid w:val="00030660"/>
    <w:rsid w:val="00031189"/>
    <w:rsid w:val="00031D86"/>
    <w:rsid w:val="00032654"/>
    <w:rsid w:val="00034AD7"/>
    <w:rsid w:val="0003531B"/>
    <w:rsid w:val="00035487"/>
    <w:rsid w:val="00036434"/>
    <w:rsid w:val="000400FB"/>
    <w:rsid w:val="000408E6"/>
    <w:rsid w:val="0004315F"/>
    <w:rsid w:val="0004406D"/>
    <w:rsid w:val="00044965"/>
    <w:rsid w:val="00046ACD"/>
    <w:rsid w:val="000472E0"/>
    <w:rsid w:val="00047C17"/>
    <w:rsid w:val="00051F2C"/>
    <w:rsid w:val="0005388B"/>
    <w:rsid w:val="00055591"/>
    <w:rsid w:val="0005583C"/>
    <w:rsid w:val="00060290"/>
    <w:rsid w:val="0006096C"/>
    <w:rsid w:val="000619B2"/>
    <w:rsid w:val="00061C2E"/>
    <w:rsid w:val="0006254F"/>
    <w:rsid w:val="000627E3"/>
    <w:rsid w:val="000629A4"/>
    <w:rsid w:val="00062B13"/>
    <w:rsid w:val="00063A62"/>
    <w:rsid w:val="00065C9D"/>
    <w:rsid w:val="00066377"/>
    <w:rsid w:val="0006771D"/>
    <w:rsid w:val="00067AD6"/>
    <w:rsid w:val="00067BFB"/>
    <w:rsid w:val="00067D67"/>
    <w:rsid w:val="00067DA3"/>
    <w:rsid w:val="00070242"/>
    <w:rsid w:val="0007065E"/>
    <w:rsid w:val="000732D5"/>
    <w:rsid w:val="000750EE"/>
    <w:rsid w:val="00076245"/>
    <w:rsid w:val="00077AB4"/>
    <w:rsid w:val="00081CDB"/>
    <w:rsid w:val="0008363C"/>
    <w:rsid w:val="0008387C"/>
    <w:rsid w:val="00083FCD"/>
    <w:rsid w:val="00084F60"/>
    <w:rsid w:val="0008503B"/>
    <w:rsid w:val="00087870"/>
    <w:rsid w:val="000903DB"/>
    <w:rsid w:val="00090ED7"/>
    <w:rsid w:val="0009263B"/>
    <w:rsid w:val="00092CB8"/>
    <w:rsid w:val="000935DE"/>
    <w:rsid w:val="000965B7"/>
    <w:rsid w:val="00096667"/>
    <w:rsid w:val="00097040"/>
    <w:rsid w:val="00097531"/>
    <w:rsid w:val="000A181B"/>
    <w:rsid w:val="000A267A"/>
    <w:rsid w:val="000A27F8"/>
    <w:rsid w:val="000A4928"/>
    <w:rsid w:val="000A4C62"/>
    <w:rsid w:val="000A4E13"/>
    <w:rsid w:val="000A4FDC"/>
    <w:rsid w:val="000A5DFE"/>
    <w:rsid w:val="000B0E43"/>
    <w:rsid w:val="000B0EEE"/>
    <w:rsid w:val="000B188B"/>
    <w:rsid w:val="000B4579"/>
    <w:rsid w:val="000B45B3"/>
    <w:rsid w:val="000B4A49"/>
    <w:rsid w:val="000B5F98"/>
    <w:rsid w:val="000B620D"/>
    <w:rsid w:val="000B6541"/>
    <w:rsid w:val="000B6999"/>
    <w:rsid w:val="000B6F0B"/>
    <w:rsid w:val="000B7BCE"/>
    <w:rsid w:val="000B7C1A"/>
    <w:rsid w:val="000C2F65"/>
    <w:rsid w:val="000C357C"/>
    <w:rsid w:val="000C37E6"/>
    <w:rsid w:val="000C49C6"/>
    <w:rsid w:val="000C6260"/>
    <w:rsid w:val="000C68E5"/>
    <w:rsid w:val="000D0DC3"/>
    <w:rsid w:val="000D0DD6"/>
    <w:rsid w:val="000D4A72"/>
    <w:rsid w:val="000D4C37"/>
    <w:rsid w:val="000D58F7"/>
    <w:rsid w:val="000D5D3E"/>
    <w:rsid w:val="000D5FD9"/>
    <w:rsid w:val="000D6054"/>
    <w:rsid w:val="000D69E6"/>
    <w:rsid w:val="000E073B"/>
    <w:rsid w:val="000E0FCF"/>
    <w:rsid w:val="000E199A"/>
    <w:rsid w:val="000E238B"/>
    <w:rsid w:val="000E310C"/>
    <w:rsid w:val="000E3454"/>
    <w:rsid w:val="000E374B"/>
    <w:rsid w:val="000E37A3"/>
    <w:rsid w:val="000E3A62"/>
    <w:rsid w:val="000E4A83"/>
    <w:rsid w:val="000E7161"/>
    <w:rsid w:val="000F02BE"/>
    <w:rsid w:val="000F0932"/>
    <w:rsid w:val="000F15E3"/>
    <w:rsid w:val="000F1D01"/>
    <w:rsid w:val="000F4717"/>
    <w:rsid w:val="000F48B8"/>
    <w:rsid w:val="000F62E5"/>
    <w:rsid w:val="000F7B1B"/>
    <w:rsid w:val="000F7B6D"/>
    <w:rsid w:val="0010014E"/>
    <w:rsid w:val="00101491"/>
    <w:rsid w:val="00102FF8"/>
    <w:rsid w:val="00104BB7"/>
    <w:rsid w:val="001052D2"/>
    <w:rsid w:val="00106583"/>
    <w:rsid w:val="001074B5"/>
    <w:rsid w:val="00107B6D"/>
    <w:rsid w:val="00110E65"/>
    <w:rsid w:val="00115118"/>
    <w:rsid w:val="00115AC6"/>
    <w:rsid w:val="001160BC"/>
    <w:rsid w:val="00117402"/>
    <w:rsid w:val="00121D71"/>
    <w:rsid w:val="0012263E"/>
    <w:rsid w:val="00124E76"/>
    <w:rsid w:val="00125750"/>
    <w:rsid w:val="0013076B"/>
    <w:rsid w:val="00131877"/>
    <w:rsid w:val="00131F7B"/>
    <w:rsid w:val="0013318E"/>
    <w:rsid w:val="00133662"/>
    <w:rsid w:val="00134230"/>
    <w:rsid w:val="00134D2B"/>
    <w:rsid w:val="001352CF"/>
    <w:rsid w:val="001357BF"/>
    <w:rsid w:val="00140270"/>
    <w:rsid w:val="001407A7"/>
    <w:rsid w:val="00140FE0"/>
    <w:rsid w:val="0014169C"/>
    <w:rsid w:val="001419B5"/>
    <w:rsid w:val="00141DE8"/>
    <w:rsid w:val="00143A5B"/>
    <w:rsid w:val="00145398"/>
    <w:rsid w:val="00150575"/>
    <w:rsid w:val="0015117B"/>
    <w:rsid w:val="0015388B"/>
    <w:rsid w:val="00155563"/>
    <w:rsid w:val="001573DC"/>
    <w:rsid w:val="00157710"/>
    <w:rsid w:val="001601AE"/>
    <w:rsid w:val="00160997"/>
    <w:rsid w:val="0016176A"/>
    <w:rsid w:val="00161C5D"/>
    <w:rsid w:val="001658D6"/>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17F3"/>
    <w:rsid w:val="00182D99"/>
    <w:rsid w:val="00184816"/>
    <w:rsid w:val="00185187"/>
    <w:rsid w:val="00185915"/>
    <w:rsid w:val="001864BF"/>
    <w:rsid w:val="00191703"/>
    <w:rsid w:val="001919E2"/>
    <w:rsid w:val="00192541"/>
    <w:rsid w:val="00192BC6"/>
    <w:rsid w:val="00193427"/>
    <w:rsid w:val="001936EA"/>
    <w:rsid w:val="001941CC"/>
    <w:rsid w:val="00194275"/>
    <w:rsid w:val="001964B6"/>
    <w:rsid w:val="001969C2"/>
    <w:rsid w:val="00197035"/>
    <w:rsid w:val="001973C7"/>
    <w:rsid w:val="001A06E7"/>
    <w:rsid w:val="001A30B2"/>
    <w:rsid w:val="001A38E3"/>
    <w:rsid w:val="001A463E"/>
    <w:rsid w:val="001A6471"/>
    <w:rsid w:val="001A7810"/>
    <w:rsid w:val="001B1DB5"/>
    <w:rsid w:val="001B1FD2"/>
    <w:rsid w:val="001B5260"/>
    <w:rsid w:val="001B554F"/>
    <w:rsid w:val="001B5AB9"/>
    <w:rsid w:val="001C0DB4"/>
    <w:rsid w:val="001C0E51"/>
    <w:rsid w:val="001C0EBD"/>
    <w:rsid w:val="001C19B6"/>
    <w:rsid w:val="001C24BF"/>
    <w:rsid w:val="001C33D5"/>
    <w:rsid w:val="001C5288"/>
    <w:rsid w:val="001C6E40"/>
    <w:rsid w:val="001D055E"/>
    <w:rsid w:val="001D08EF"/>
    <w:rsid w:val="001D0909"/>
    <w:rsid w:val="001D17CF"/>
    <w:rsid w:val="001D2062"/>
    <w:rsid w:val="001D325F"/>
    <w:rsid w:val="001D7C21"/>
    <w:rsid w:val="001E17F1"/>
    <w:rsid w:val="001E3DB5"/>
    <w:rsid w:val="001E4113"/>
    <w:rsid w:val="001E470E"/>
    <w:rsid w:val="001E4F4F"/>
    <w:rsid w:val="001E583C"/>
    <w:rsid w:val="001E5C49"/>
    <w:rsid w:val="001E6087"/>
    <w:rsid w:val="001E772F"/>
    <w:rsid w:val="001F1449"/>
    <w:rsid w:val="001F174F"/>
    <w:rsid w:val="001F23D8"/>
    <w:rsid w:val="001F2626"/>
    <w:rsid w:val="001F4DF6"/>
    <w:rsid w:val="001F61EE"/>
    <w:rsid w:val="001F6A2E"/>
    <w:rsid w:val="002006F0"/>
    <w:rsid w:val="00202AB8"/>
    <w:rsid w:val="00202E0F"/>
    <w:rsid w:val="00204916"/>
    <w:rsid w:val="00204CE9"/>
    <w:rsid w:val="0020679F"/>
    <w:rsid w:val="00207F9A"/>
    <w:rsid w:val="0021208D"/>
    <w:rsid w:val="00212305"/>
    <w:rsid w:val="00213DBC"/>
    <w:rsid w:val="00214068"/>
    <w:rsid w:val="00215CB0"/>
    <w:rsid w:val="0021629C"/>
    <w:rsid w:val="00216D29"/>
    <w:rsid w:val="002172A0"/>
    <w:rsid w:val="00217C95"/>
    <w:rsid w:val="002204F8"/>
    <w:rsid w:val="0022063C"/>
    <w:rsid w:val="00221AC6"/>
    <w:rsid w:val="00224B49"/>
    <w:rsid w:val="0022644F"/>
    <w:rsid w:val="002269BD"/>
    <w:rsid w:val="002272D3"/>
    <w:rsid w:val="002316EF"/>
    <w:rsid w:val="0023396E"/>
    <w:rsid w:val="00233D82"/>
    <w:rsid w:val="0023550E"/>
    <w:rsid w:val="00236651"/>
    <w:rsid w:val="00237262"/>
    <w:rsid w:val="00237F6F"/>
    <w:rsid w:val="00240ACF"/>
    <w:rsid w:val="002417BF"/>
    <w:rsid w:val="00241869"/>
    <w:rsid w:val="0024359B"/>
    <w:rsid w:val="00243678"/>
    <w:rsid w:val="00243A43"/>
    <w:rsid w:val="00244D5E"/>
    <w:rsid w:val="00244E90"/>
    <w:rsid w:val="00245A7C"/>
    <w:rsid w:val="0025184E"/>
    <w:rsid w:val="00252E5A"/>
    <w:rsid w:val="0025357A"/>
    <w:rsid w:val="002537F5"/>
    <w:rsid w:val="00253C58"/>
    <w:rsid w:val="00253FA2"/>
    <w:rsid w:val="00256386"/>
    <w:rsid w:val="00256525"/>
    <w:rsid w:val="00257943"/>
    <w:rsid w:val="00257DC7"/>
    <w:rsid w:val="0026066D"/>
    <w:rsid w:val="00260BE1"/>
    <w:rsid w:val="00261A36"/>
    <w:rsid w:val="002638B0"/>
    <w:rsid w:val="00263ACE"/>
    <w:rsid w:val="00263E5F"/>
    <w:rsid w:val="002648C2"/>
    <w:rsid w:val="00264AF6"/>
    <w:rsid w:val="0026629E"/>
    <w:rsid w:val="002667C1"/>
    <w:rsid w:val="0026716C"/>
    <w:rsid w:val="002701C9"/>
    <w:rsid w:val="0027108B"/>
    <w:rsid w:val="0027145D"/>
    <w:rsid w:val="00273362"/>
    <w:rsid w:val="00273402"/>
    <w:rsid w:val="0027402D"/>
    <w:rsid w:val="002754B5"/>
    <w:rsid w:val="00275980"/>
    <w:rsid w:val="0027621A"/>
    <w:rsid w:val="00276D86"/>
    <w:rsid w:val="0027741B"/>
    <w:rsid w:val="0027777D"/>
    <w:rsid w:val="00277A10"/>
    <w:rsid w:val="00282126"/>
    <w:rsid w:val="002822D0"/>
    <w:rsid w:val="00282366"/>
    <w:rsid w:val="00282ACC"/>
    <w:rsid w:val="00282D44"/>
    <w:rsid w:val="00283012"/>
    <w:rsid w:val="002848E2"/>
    <w:rsid w:val="00285FD2"/>
    <w:rsid w:val="00286AB6"/>
    <w:rsid w:val="00287AEF"/>
    <w:rsid w:val="002905DA"/>
    <w:rsid w:val="00290E80"/>
    <w:rsid w:val="00291A4E"/>
    <w:rsid w:val="00291DD9"/>
    <w:rsid w:val="00292732"/>
    <w:rsid w:val="00292D6C"/>
    <w:rsid w:val="002936FA"/>
    <w:rsid w:val="0029383C"/>
    <w:rsid w:val="00293D8E"/>
    <w:rsid w:val="0029497B"/>
    <w:rsid w:val="00295B65"/>
    <w:rsid w:val="00295EAB"/>
    <w:rsid w:val="0029698E"/>
    <w:rsid w:val="00297912"/>
    <w:rsid w:val="00297CA7"/>
    <w:rsid w:val="002A033C"/>
    <w:rsid w:val="002A0A4E"/>
    <w:rsid w:val="002A538C"/>
    <w:rsid w:val="002A613B"/>
    <w:rsid w:val="002A6944"/>
    <w:rsid w:val="002A6C35"/>
    <w:rsid w:val="002B021B"/>
    <w:rsid w:val="002B0AF3"/>
    <w:rsid w:val="002B1597"/>
    <w:rsid w:val="002B2988"/>
    <w:rsid w:val="002B2D33"/>
    <w:rsid w:val="002B380B"/>
    <w:rsid w:val="002B4561"/>
    <w:rsid w:val="002B47E7"/>
    <w:rsid w:val="002B6821"/>
    <w:rsid w:val="002B760B"/>
    <w:rsid w:val="002C1B81"/>
    <w:rsid w:val="002C2866"/>
    <w:rsid w:val="002C2F43"/>
    <w:rsid w:val="002C4612"/>
    <w:rsid w:val="002C56A6"/>
    <w:rsid w:val="002C5D85"/>
    <w:rsid w:val="002C6830"/>
    <w:rsid w:val="002C730D"/>
    <w:rsid w:val="002D0001"/>
    <w:rsid w:val="002D053E"/>
    <w:rsid w:val="002D1ADD"/>
    <w:rsid w:val="002D2BEA"/>
    <w:rsid w:val="002D5003"/>
    <w:rsid w:val="002D5E3D"/>
    <w:rsid w:val="002D6535"/>
    <w:rsid w:val="002E02FB"/>
    <w:rsid w:val="002E1F5A"/>
    <w:rsid w:val="002E4C16"/>
    <w:rsid w:val="002E4CBA"/>
    <w:rsid w:val="002E4CE1"/>
    <w:rsid w:val="002E5D1B"/>
    <w:rsid w:val="002E6047"/>
    <w:rsid w:val="002E62AC"/>
    <w:rsid w:val="002E660A"/>
    <w:rsid w:val="002E7E12"/>
    <w:rsid w:val="002F0BF0"/>
    <w:rsid w:val="002F1D0B"/>
    <w:rsid w:val="002F4A1D"/>
    <w:rsid w:val="002F4C3D"/>
    <w:rsid w:val="002F65C2"/>
    <w:rsid w:val="002F67F2"/>
    <w:rsid w:val="002F68DC"/>
    <w:rsid w:val="002F7D5C"/>
    <w:rsid w:val="00301399"/>
    <w:rsid w:val="0030142A"/>
    <w:rsid w:val="003017C2"/>
    <w:rsid w:val="00301B20"/>
    <w:rsid w:val="00301DEC"/>
    <w:rsid w:val="00301EA0"/>
    <w:rsid w:val="00302099"/>
    <w:rsid w:val="00302C4A"/>
    <w:rsid w:val="00303EA4"/>
    <w:rsid w:val="00303EE4"/>
    <w:rsid w:val="00305976"/>
    <w:rsid w:val="00307B69"/>
    <w:rsid w:val="003101CE"/>
    <w:rsid w:val="00310580"/>
    <w:rsid w:val="00311422"/>
    <w:rsid w:val="00313CE7"/>
    <w:rsid w:val="00315705"/>
    <w:rsid w:val="00315B0F"/>
    <w:rsid w:val="003160A7"/>
    <w:rsid w:val="00320E69"/>
    <w:rsid w:val="00321BB7"/>
    <w:rsid w:val="00321D84"/>
    <w:rsid w:val="00323936"/>
    <w:rsid w:val="00324276"/>
    <w:rsid w:val="00325BD6"/>
    <w:rsid w:val="003271A4"/>
    <w:rsid w:val="00333F1E"/>
    <w:rsid w:val="00334C5D"/>
    <w:rsid w:val="00334C88"/>
    <w:rsid w:val="00334D51"/>
    <w:rsid w:val="00334D80"/>
    <w:rsid w:val="00335F76"/>
    <w:rsid w:val="00336526"/>
    <w:rsid w:val="00336EBC"/>
    <w:rsid w:val="0033744D"/>
    <w:rsid w:val="00341AA6"/>
    <w:rsid w:val="003435EC"/>
    <w:rsid w:val="00343813"/>
    <w:rsid w:val="0034405C"/>
    <w:rsid w:val="0034471C"/>
    <w:rsid w:val="003451BD"/>
    <w:rsid w:val="00351EAB"/>
    <w:rsid w:val="00352F36"/>
    <w:rsid w:val="00352FC1"/>
    <w:rsid w:val="0035436A"/>
    <w:rsid w:val="00354473"/>
    <w:rsid w:val="00356332"/>
    <w:rsid w:val="00357E72"/>
    <w:rsid w:val="00360541"/>
    <w:rsid w:val="003610C5"/>
    <w:rsid w:val="0036150F"/>
    <w:rsid w:val="00361661"/>
    <w:rsid w:val="00361FA1"/>
    <w:rsid w:val="00362D85"/>
    <w:rsid w:val="00363302"/>
    <w:rsid w:val="003638B5"/>
    <w:rsid w:val="00364AEF"/>
    <w:rsid w:val="00365B41"/>
    <w:rsid w:val="00365E16"/>
    <w:rsid w:val="00366F16"/>
    <w:rsid w:val="003716EE"/>
    <w:rsid w:val="00373F21"/>
    <w:rsid w:val="0038049F"/>
    <w:rsid w:val="0038069B"/>
    <w:rsid w:val="00380BFA"/>
    <w:rsid w:val="00380E7F"/>
    <w:rsid w:val="003810FB"/>
    <w:rsid w:val="0038123C"/>
    <w:rsid w:val="00381739"/>
    <w:rsid w:val="00382957"/>
    <w:rsid w:val="00382FDC"/>
    <w:rsid w:val="00385E62"/>
    <w:rsid w:val="003879C8"/>
    <w:rsid w:val="00391919"/>
    <w:rsid w:val="00391ED8"/>
    <w:rsid w:val="003942B9"/>
    <w:rsid w:val="00395540"/>
    <w:rsid w:val="00395BD8"/>
    <w:rsid w:val="003A1CCD"/>
    <w:rsid w:val="003A1FAF"/>
    <w:rsid w:val="003A26E1"/>
    <w:rsid w:val="003A2A27"/>
    <w:rsid w:val="003A4D29"/>
    <w:rsid w:val="003A52DE"/>
    <w:rsid w:val="003A52FC"/>
    <w:rsid w:val="003A5C69"/>
    <w:rsid w:val="003A5DD9"/>
    <w:rsid w:val="003A6908"/>
    <w:rsid w:val="003A7427"/>
    <w:rsid w:val="003B08E1"/>
    <w:rsid w:val="003B0B6C"/>
    <w:rsid w:val="003B27C3"/>
    <w:rsid w:val="003B3155"/>
    <w:rsid w:val="003B54C1"/>
    <w:rsid w:val="003B583E"/>
    <w:rsid w:val="003B5883"/>
    <w:rsid w:val="003B5D27"/>
    <w:rsid w:val="003B6337"/>
    <w:rsid w:val="003B72E6"/>
    <w:rsid w:val="003C02B1"/>
    <w:rsid w:val="003C0BF4"/>
    <w:rsid w:val="003C658D"/>
    <w:rsid w:val="003C7606"/>
    <w:rsid w:val="003D0579"/>
    <w:rsid w:val="003D07A3"/>
    <w:rsid w:val="003D1F40"/>
    <w:rsid w:val="003D274F"/>
    <w:rsid w:val="003D356D"/>
    <w:rsid w:val="003D3D04"/>
    <w:rsid w:val="003D3F63"/>
    <w:rsid w:val="003D492E"/>
    <w:rsid w:val="003D5132"/>
    <w:rsid w:val="003D5FC7"/>
    <w:rsid w:val="003D6115"/>
    <w:rsid w:val="003D6649"/>
    <w:rsid w:val="003D6871"/>
    <w:rsid w:val="003E271B"/>
    <w:rsid w:val="003E3B3F"/>
    <w:rsid w:val="003E4968"/>
    <w:rsid w:val="003E6828"/>
    <w:rsid w:val="003E688D"/>
    <w:rsid w:val="003E7522"/>
    <w:rsid w:val="003F097C"/>
    <w:rsid w:val="003F1963"/>
    <w:rsid w:val="003F2039"/>
    <w:rsid w:val="003F5475"/>
    <w:rsid w:val="003F5DC2"/>
    <w:rsid w:val="003F7534"/>
    <w:rsid w:val="003F7883"/>
    <w:rsid w:val="00401332"/>
    <w:rsid w:val="00403C12"/>
    <w:rsid w:val="00404C74"/>
    <w:rsid w:val="00406295"/>
    <w:rsid w:val="00407493"/>
    <w:rsid w:val="0041090B"/>
    <w:rsid w:val="00410AAD"/>
    <w:rsid w:val="0041163B"/>
    <w:rsid w:val="00412142"/>
    <w:rsid w:val="00413440"/>
    <w:rsid w:val="00413DA7"/>
    <w:rsid w:val="004146D4"/>
    <w:rsid w:val="00414C60"/>
    <w:rsid w:val="00415662"/>
    <w:rsid w:val="004159EF"/>
    <w:rsid w:val="004163E9"/>
    <w:rsid w:val="004166B3"/>
    <w:rsid w:val="00416BF4"/>
    <w:rsid w:val="004178D5"/>
    <w:rsid w:val="00417BBE"/>
    <w:rsid w:val="00417F1D"/>
    <w:rsid w:val="0042066E"/>
    <w:rsid w:val="00420EAA"/>
    <w:rsid w:val="004211B8"/>
    <w:rsid w:val="00431AC9"/>
    <w:rsid w:val="0043256E"/>
    <w:rsid w:val="00435081"/>
    <w:rsid w:val="00435165"/>
    <w:rsid w:val="00435B04"/>
    <w:rsid w:val="00436127"/>
    <w:rsid w:val="00436E90"/>
    <w:rsid w:val="00436F43"/>
    <w:rsid w:val="0043710B"/>
    <w:rsid w:val="004415B1"/>
    <w:rsid w:val="00441948"/>
    <w:rsid w:val="00441B39"/>
    <w:rsid w:val="004428E9"/>
    <w:rsid w:val="0044338B"/>
    <w:rsid w:val="0044456B"/>
    <w:rsid w:val="004464B3"/>
    <w:rsid w:val="004475C8"/>
    <w:rsid w:val="0044780F"/>
    <w:rsid w:val="004478F4"/>
    <w:rsid w:val="00447B2C"/>
    <w:rsid w:val="00450AE3"/>
    <w:rsid w:val="0045266D"/>
    <w:rsid w:val="00453316"/>
    <w:rsid w:val="00454700"/>
    <w:rsid w:val="00456ED7"/>
    <w:rsid w:val="00460B95"/>
    <w:rsid w:val="00461084"/>
    <w:rsid w:val="00462519"/>
    <w:rsid w:val="00464D9D"/>
    <w:rsid w:val="00466DF4"/>
    <w:rsid w:val="004672D7"/>
    <w:rsid w:val="00473935"/>
    <w:rsid w:val="00473B81"/>
    <w:rsid w:val="00474268"/>
    <w:rsid w:val="0047476C"/>
    <w:rsid w:val="004778DA"/>
    <w:rsid w:val="004804B4"/>
    <w:rsid w:val="00480A67"/>
    <w:rsid w:val="004826EF"/>
    <w:rsid w:val="0048586C"/>
    <w:rsid w:val="004875A6"/>
    <w:rsid w:val="0048786D"/>
    <w:rsid w:val="004922E9"/>
    <w:rsid w:val="00493486"/>
    <w:rsid w:val="0049378A"/>
    <w:rsid w:val="00494525"/>
    <w:rsid w:val="00494A93"/>
    <w:rsid w:val="00495632"/>
    <w:rsid w:val="00495937"/>
    <w:rsid w:val="00496165"/>
    <w:rsid w:val="004972CA"/>
    <w:rsid w:val="00497B9B"/>
    <w:rsid w:val="004A1434"/>
    <w:rsid w:val="004A32DE"/>
    <w:rsid w:val="004A3D4E"/>
    <w:rsid w:val="004A5BF5"/>
    <w:rsid w:val="004A66D0"/>
    <w:rsid w:val="004B16B2"/>
    <w:rsid w:val="004B2216"/>
    <w:rsid w:val="004B232D"/>
    <w:rsid w:val="004B29EA"/>
    <w:rsid w:val="004B5270"/>
    <w:rsid w:val="004B531D"/>
    <w:rsid w:val="004B563B"/>
    <w:rsid w:val="004B5D1B"/>
    <w:rsid w:val="004B6EF7"/>
    <w:rsid w:val="004C1CBF"/>
    <w:rsid w:val="004C3931"/>
    <w:rsid w:val="004C4D9D"/>
    <w:rsid w:val="004C54FB"/>
    <w:rsid w:val="004C62B4"/>
    <w:rsid w:val="004C6516"/>
    <w:rsid w:val="004C6DCF"/>
    <w:rsid w:val="004C7D7F"/>
    <w:rsid w:val="004D08B3"/>
    <w:rsid w:val="004D0FE6"/>
    <w:rsid w:val="004D14A1"/>
    <w:rsid w:val="004D1688"/>
    <w:rsid w:val="004D18F2"/>
    <w:rsid w:val="004D42FA"/>
    <w:rsid w:val="004D7C5C"/>
    <w:rsid w:val="004E3839"/>
    <w:rsid w:val="004E5C3D"/>
    <w:rsid w:val="004F08D0"/>
    <w:rsid w:val="004F1AAD"/>
    <w:rsid w:val="004F1D07"/>
    <w:rsid w:val="004F354A"/>
    <w:rsid w:val="004F4901"/>
    <w:rsid w:val="004F49C3"/>
    <w:rsid w:val="004F51E7"/>
    <w:rsid w:val="004F6F91"/>
    <w:rsid w:val="004F7342"/>
    <w:rsid w:val="005008D2"/>
    <w:rsid w:val="00500F61"/>
    <w:rsid w:val="00502E98"/>
    <w:rsid w:val="00502F72"/>
    <w:rsid w:val="00505A9A"/>
    <w:rsid w:val="0050677E"/>
    <w:rsid w:val="00506E0B"/>
    <w:rsid w:val="00507997"/>
    <w:rsid w:val="005118C0"/>
    <w:rsid w:val="00511C37"/>
    <w:rsid w:val="00515770"/>
    <w:rsid w:val="00515F22"/>
    <w:rsid w:val="005161FF"/>
    <w:rsid w:val="00516D4E"/>
    <w:rsid w:val="0051760D"/>
    <w:rsid w:val="00521B82"/>
    <w:rsid w:val="0052367E"/>
    <w:rsid w:val="005241BB"/>
    <w:rsid w:val="005247DF"/>
    <w:rsid w:val="005255B7"/>
    <w:rsid w:val="00525992"/>
    <w:rsid w:val="00525F8A"/>
    <w:rsid w:val="00526059"/>
    <w:rsid w:val="00526157"/>
    <w:rsid w:val="00530577"/>
    <w:rsid w:val="0053608A"/>
    <w:rsid w:val="00536C07"/>
    <w:rsid w:val="00537FD0"/>
    <w:rsid w:val="00542A94"/>
    <w:rsid w:val="00542AF2"/>
    <w:rsid w:val="0054340C"/>
    <w:rsid w:val="00543BC7"/>
    <w:rsid w:val="00543E1C"/>
    <w:rsid w:val="00544E61"/>
    <w:rsid w:val="0054606A"/>
    <w:rsid w:val="00550345"/>
    <w:rsid w:val="00550664"/>
    <w:rsid w:val="00550716"/>
    <w:rsid w:val="00551B3F"/>
    <w:rsid w:val="005520F2"/>
    <w:rsid w:val="00552297"/>
    <w:rsid w:val="00552796"/>
    <w:rsid w:val="00555032"/>
    <w:rsid w:val="00555110"/>
    <w:rsid w:val="005555FB"/>
    <w:rsid w:val="005557B0"/>
    <w:rsid w:val="0055742F"/>
    <w:rsid w:val="00562A07"/>
    <w:rsid w:val="005636C1"/>
    <w:rsid w:val="00563FA9"/>
    <w:rsid w:val="005645B9"/>
    <w:rsid w:val="0056576E"/>
    <w:rsid w:val="005670E2"/>
    <w:rsid w:val="00567D60"/>
    <w:rsid w:val="00571BB0"/>
    <w:rsid w:val="00572BB1"/>
    <w:rsid w:val="00572F21"/>
    <w:rsid w:val="00573C00"/>
    <w:rsid w:val="00574307"/>
    <w:rsid w:val="00575528"/>
    <w:rsid w:val="0057753F"/>
    <w:rsid w:val="00580C92"/>
    <w:rsid w:val="0058465D"/>
    <w:rsid w:val="00585EC4"/>
    <w:rsid w:val="005866B3"/>
    <w:rsid w:val="00586FB8"/>
    <w:rsid w:val="00587B09"/>
    <w:rsid w:val="0059034D"/>
    <w:rsid w:val="0059197B"/>
    <w:rsid w:val="00596916"/>
    <w:rsid w:val="00596D5A"/>
    <w:rsid w:val="00596DD6"/>
    <w:rsid w:val="00597C87"/>
    <w:rsid w:val="00597EB4"/>
    <w:rsid w:val="005A1100"/>
    <w:rsid w:val="005A15D6"/>
    <w:rsid w:val="005A2ED9"/>
    <w:rsid w:val="005A3923"/>
    <w:rsid w:val="005A46F2"/>
    <w:rsid w:val="005A4CC2"/>
    <w:rsid w:val="005A5EDD"/>
    <w:rsid w:val="005A632B"/>
    <w:rsid w:val="005A6F0B"/>
    <w:rsid w:val="005A703A"/>
    <w:rsid w:val="005B33BF"/>
    <w:rsid w:val="005B3B46"/>
    <w:rsid w:val="005B51C7"/>
    <w:rsid w:val="005B6541"/>
    <w:rsid w:val="005C15C9"/>
    <w:rsid w:val="005C4092"/>
    <w:rsid w:val="005C42C4"/>
    <w:rsid w:val="005C6D15"/>
    <w:rsid w:val="005D0FDA"/>
    <w:rsid w:val="005D120F"/>
    <w:rsid w:val="005D1F24"/>
    <w:rsid w:val="005D4D47"/>
    <w:rsid w:val="005D69EB"/>
    <w:rsid w:val="005E043D"/>
    <w:rsid w:val="005E0FBB"/>
    <w:rsid w:val="005E1FD4"/>
    <w:rsid w:val="005E2A8C"/>
    <w:rsid w:val="005E3913"/>
    <w:rsid w:val="005E704F"/>
    <w:rsid w:val="005E79E8"/>
    <w:rsid w:val="005F0908"/>
    <w:rsid w:val="005F4619"/>
    <w:rsid w:val="005F5A01"/>
    <w:rsid w:val="005F789A"/>
    <w:rsid w:val="006015AC"/>
    <w:rsid w:val="006016F6"/>
    <w:rsid w:val="006025D1"/>
    <w:rsid w:val="006041E9"/>
    <w:rsid w:val="00604B19"/>
    <w:rsid w:val="00606240"/>
    <w:rsid w:val="006075E2"/>
    <w:rsid w:val="00611BB6"/>
    <w:rsid w:val="00611C0B"/>
    <w:rsid w:val="006131A0"/>
    <w:rsid w:val="00613F29"/>
    <w:rsid w:val="00615A62"/>
    <w:rsid w:val="00616AD7"/>
    <w:rsid w:val="00617A06"/>
    <w:rsid w:val="00621104"/>
    <w:rsid w:val="006224E7"/>
    <w:rsid w:val="00622870"/>
    <w:rsid w:val="00623077"/>
    <w:rsid w:val="006249F7"/>
    <w:rsid w:val="00625D3F"/>
    <w:rsid w:val="00625E26"/>
    <w:rsid w:val="00626800"/>
    <w:rsid w:val="00626AB1"/>
    <w:rsid w:val="0062783C"/>
    <w:rsid w:val="00631DCA"/>
    <w:rsid w:val="006322A4"/>
    <w:rsid w:val="00633224"/>
    <w:rsid w:val="00635040"/>
    <w:rsid w:val="00636341"/>
    <w:rsid w:val="00637800"/>
    <w:rsid w:val="0063786B"/>
    <w:rsid w:val="00640FA4"/>
    <w:rsid w:val="00641286"/>
    <w:rsid w:val="0064129C"/>
    <w:rsid w:val="00644428"/>
    <w:rsid w:val="006464D8"/>
    <w:rsid w:val="00646D36"/>
    <w:rsid w:val="00647D14"/>
    <w:rsid w:val="006507E8"/>
    <w:rsid w:val="00650F4C"/>
    <w:rsid w:val="00651F4B"/>
    <w:rsid w:val="00652DB7"/>
    <w:rsid w:val="00653223"/>
    <w:rsid w:val="00653B78"/>
    <w:rsid w:val="00655135"/>
    <w:rsid w:val="006559AD"/>
    <w:rsid w:val="006565AE"/>
    <w:rsid w:val="00656A12"/>
    <w:rsid w:val="00656E5D"/>
    <w:rsid w:val="00661503"/>
    <w:rsid w:val="006646EA"/>
    <w:rsid w:val="00666097"/>
    <w:rsid w:val="00666916"/>
    <w:rsid w:val="0066780A"/>
    <w:rsid w:val="00667A3D"/>
    <w:rsid w:val="00672DFE"/>
    <w:rsid w:val="00675790"/>
    <w:rsid w:val="0067619C"/>
    <w:rsid w:val="00677FF6"/>
    <w:rsid w:val="006809BF"/>
    <w:rsid w:val="00681884"/>
    <w:rsid w:val="00682986"/>
    <w:rsid w:val="006829E4"/>
    <w:rsid w:val="00683BB3"/>
    <w:rsid w:val="0068404F"/>
    <w:rsid w:val="00684104"/>
    <w:rsid w:val="0068452B"/>
    <w:rsid w:val="006845FC"/>
    <w:rsid w:val="00684907"/>
    <w:rsid w:val="00684D26"/>
    <w:rsid w:val="00686BCE"/>
    <w:rsid w:val="00687742"/>
    <w:rsid w:val="00690AE8"/>
    <w:rsid w:val="006917B6"/>
    <w:rsid w:val="006929C3"/>
    <w:rsid w:val="00692CB8"/>
    <w:rsid w:val="006935FE"/>
    <w:rsid w:val="00694215"/>
    <w:rsid w:val="00696034"/>
    <w:rsid w:val="00696843"/>
    <w:rsid w:val="00696F80"/>
    <w:rsid w:val="00697110"/>
    <w:rsid w:val="006973AB"/>
    <w:rsid w:val="0069753F"/>
    <w:rsid w:val="006976DD"/>
    <w:rsid w:val="0069795E"/>
    <w:rsid w:val="006A048A"/>
    <w:rsid w:val="006A377D"/>
    <w:rsid w:val="006A40CC"/>
    <w:rsid w:val="006A46BF"/>
    <w:rsid w:val="006A4D74"/>
    <w:rsid w:val="006A5666"/>
    <w:rsid w:val="006A573A"/>
    <w:rsid w:val="006A65F9"/>
    <w:rsid w:val="006A7043"/>
    <w:rsid w:val="006A7A77"/>
    <w:rsid w:val="006A7F2D"/>
    <w:rsid w:val="006B12F1"/>
    <w:rsid w:val="006B2C17"/>
    <w:rsid w:val="006B31FD"/>
    <w:rsid w:val="006B70E6"/>
    <w:rsid w:val="006B79C5"/>
    <w:rsid w:val="006B7DC8"/>
    <w:rsid w:val="006C0B98"/>
    <w:rsid w:val="006C1242"/>
    <w:rsid w:val="006C1485"/>
    <w:rsid w:val="006C1A9E"/>
    <w:rsid w:val="006C1ED4"/>
    <w:rsid w:val="006C2900"/>
    <w:rsid w:val="006C36A4"/>
    <w:rsid w:val="006C4B8A"/>
    <w:rsid w:val="006C567B"/>
    <w:rsid w:val="006C5DF9"/>
    <w:rsid w:val="006C6FC1"/>
    <w:rsid w:val="006C75EB"/>
    <w:rsid w:val="006C7E57"/>
    <w:rsid w:val="006D0E6B"/>
    <w:rsid w:val="006D0EB2"/>
    <w:rsid w:val="006D1831"/>
    <w:rsid w:val="006D32EB"/>
    <w:rsid w:val="006D6D2F"/>
    <w:rsid w:val="006D72A2"/>
    <w:rsid w:val="006D772C"/>
    <w:rsid w:val="006D7A64"/>
    <w:rsid w:val="006E17BA"/>
    <w:rsid w:val="006E1D51"/>
    <w:rsid w:val="006E2F56"/>
    <w:rsid w:val="006E3CAD"/>
    <w:rsid w:val="006E60AF"/>
    <w:rsid w:val="006E634A"/>
    <w:rsid w:val="006F0F4B"/>
    <w:rsid w:val="006F104A"/>
    <w:rsid w:val="006F1415"/>
    <w:rsid w:val="006F3CF1"/>
    <w:rsid w:val="006F3E87"/>
    <w:rsid w:val="006F42C5"/>
    <w:rsid w:val="006F4C6F"/>
    <w:rsid w:val="006F525E"/>
    <w:rsid w:val="006F6A09"/>
    <w:rsid w:val="0070081D"/>
    <w:rsid w:val="007014C5"/>
    <w:rsid w:val="00701876"/>
    <w:rsid w:val="0070285E"/>
    <w:rsid w:val="00702B8C"/>
    <w:rsid w:val="00703529"/>
    <w:rsid w:val="0070380A"/>
    <w:rsid w:val="007046BC"/>
    <w:rsid w:val="00704E90"/>
    <w:rsid w:val="00704F9E"/>
    <w:rsid w:val="00705632"/>
    <w:rsid w:val="00705B0A"/>
    <w:rsid w:val="00706CE9"/>
    <w:rsid w:val="0071004C"/>
    <w:rsid w:val="007123BB"/>
    <w:rsid w:val="007125A5"/>
    <w:rsid w:val="007129D8"/>
    <w:rsid w:val="00714382"/>
    <w:rsid w:val="00715DAA"/>
    <w:rsid w:val="00716DB3"/>
    <w:rsid w:val="007175CA"/>
    <w:rsid w:val="00717CA9"/>
    <w:rsid w:val="007231C7"/>
    <w:rsid w:val="007238D5"/>
    <w:rsid w:val="00723F1D"/>
    <w:rsid w:val="00723F9D"/>
    <w:rsid w:val="00724A9A"/>
    <w:rsid w:val="00724D02"/>
    <w:rsid w:val="0073062C"/>
    <w:rsid w:val="00731357"/>
    <w:rsid w:val="00731615"/>
    <w:rsid w:val="0073192B"/>
    <w:rsid w:val="00731D6C"/>
    <w:rsid w:val="00732462"/>
    <w:rsid w:val="00733286"/>
    <w:rsid w:val="00734BD8"/>
    <w:rsid w:val="007415AA"/>
    <w:rsid w:val="00741B01"/>
    <w:rsid w:val="00742AEC"/>
    <w:rsid w:val="00744F9B"/>
    <w:rsid w:val="007454A1"/>
    <w:rsid w:val="00745588"/>
    <w:rsid w:val="0075101F"/>
    <w:rsid w:val="0075135E"/>
    <w:rsid w:val="00751636"/>
    <w:rsid w:val="00751E18"/>
    <w:rsid w:val="007537BE"/>
    <w:rsid w:val="007547C6"/>
    <w:rsid w:val="007570D7"/>
    <w:rsid w:val="00760E74"/>
    <w:rsid w:val="007616AE"/>
    <w:rsid w:val="00762980"/>
    <w:rsid w:val="00762BF9"/>
    <w:rsid w:val="00762C8F"/>
    <w:rsid w:val="00764919"/>
    <w:rsid w:val="0076633A"/>
    <w:rsid w:val="007664E1"/>
    <w:rsid w:val="00766FA7"/>
    <w:rsid w:val="00767413"/>
    <w:rsid w:val="00767891"/>
    <w:rsid w:val="00773003"/>
    <w:rsid w:val="00773592"/>
    <w:rsid w:val="00773953"/>
    <w:rsid w:val="00773CB0"/>
    <w:rsid w:val="00773E2B"/>
    <w:rsid w:val="00776CDB"/>
    <w:rsid w:val="00776F99"/>
    <w:rsid w:val="00777245"/>
    <w:rsid w:val="00777379"/>
    <w:rsid w:val="007778A2"/>
    <w:rsid w:val="00777C86"/>
    <w:rsid w:val="00780FAF"/>
    <w:rsid w:val="00781BA9"/>
    <w:rsid w:val="0078346B"/>
    <w:rsid w:val="00785EFD"/>
    <w:rsid w:val="00786664"/>
    <w:rsid w:val="00786B44"/>
    <w:rsid w:val="00786C8A"/>
    <w:rsid w:val="0079085A"/>
    <w:rsid w:val="00790E24"/>
    <w:rsid w:val="007921F9"/>
    <w:rsid w:val="007930B9"/>
    <w:rsid w:val="00793FB3"/>
    <w:rsid w:val="00794BC6"/>
    <w:rsid w:val="00794C77"/>
    <w:rsid w:val="00794D38"/>
    <w:rsid w:val="007958F8"/>
    <w:rsid w:val="00796652"/>
    <w:rsid w:val="007A1262"/>
    <w:rsid w:val="007A43AC"/>
    <w:rsid w:val="007A5DB2"/>
    <w:rsid w:val="007A6B22"/>
    <w:rsid w:val="007B1AC6"/>
    <w:rsid w:val="007B4AF7"/>
    <w:rsid w:val="007B5119"/>
    <w:rsid w:val="007B6614"/>
    <w:rsid w:val="007B7D97"/>
    <w:rsid w:val="007C0726"/>
    <w:rsid w:val="007C1B7B"/>
    <w:rsid w:val="007C1F6A"/>
    <w:rsid w:val="007C1FA4"/>
    <w:rsid w:val="007C2D78"/>
    <w:rsid w:val="007C638F"/>
    <w:rsid w:val="007C7192"/>
    <w:rsid w:val="007C7304"/>
    <w:rsid w:val="007D14AF"/>
    <w:rsid w:val="007D2204"/>
    <w:rsid w:val="007D2DBB"/>
    <w:rsid w:val="007D30C7"/>
    <w:rsid w:val="007D357D"/>
    <w:rsid w:val="007D3D20"/>
    <w:rsid w:val="007D4B81"/>
    <w:rsid w:val="007D76D3"/>
    <w:rsid w:val="007D794B"/>
    <w:rsid w:val="007E0D5F"/>
    <w:rsid w:val="007E1518"/>
    <w:rsid w:val="007E3C7D"/>
    <w:rsid w:val="007E3CE0"/>
    <w:rsid w:val="007E4634"/>
    <w:rsid w:val="007E5FC7"/>
    <w:rsid w:val="007E6124"/>
    <w:rsid w:val="007E6BF6"/>
    <w:rsid w:val="007F024C"/>
    <w:rsid w:val="007F37AC"/>
    <w:rsid w:val="007F43E6"/>
    <w:rsid w:val="007F45D3"/>
    <w:rsid w:val="007F65E5"/>
    <w:rsid w:val="007F7682"/>
    <w:rsid w:val="00800088"/>
    <w:rsid w:val="00800425"/>
    <w:rsid w:val="008006AE"/>
    <w:rsid w:val="00803CAE"/>
    <w:rsid w:val="00803F23"/>
    <w:rsid w:val="00805DAF"/>
    <w:rsid w:val="0080699E"/>
    <w:rsid w:val="00811EAE"/>
    <w:rsid w:val="00811F7F"/>
    <w:rsid w:val="0081205B"/>
    <w:rsid w:val="0081213F"/>
    <w:rsid w:val="00812DD4"/>
    <w:rsid w:val="00813142"/>
    <w:rsid w:val="0081425C"/>
    <w:rsid w:val="0081425D"/>
    <w:rsid w:val="0081487A"/>
    <w:rsid w:val="00814DF0"/>
    <w:rsid w:val="00815376"/>
    <w:rsid w:val="008156ED"/>
    <w:rsid w:val="0081579A"/>
    <w:rsid w:val="00815E41"/>
    <w:rsid w:val="00816D76"/>
    <w:rsid w:val="00817599"/>
    <w:rsid w:val="008178AE"/>
    <w:rsid w:val="008179F5"/>
    <w:rsid w:val="00820F9C"/>
    <w:rsid w:val="008213E4"/>
    <w:rsid w:val="008226FC"/>
    <w:rsid w:val="008266D3"/>
    <w:rsid w:val="0083110B"/>
    <w:rsid w:val="008312D7"/>
    <w:rsid w:val="00832CF0"/>
    <w:rsid w:val="00832D4C"/>
    <w:rsid w:val="00832F6E"/>
    <w:rsid w:val="0083340F"/>
    <w:rsid w:val="00834AA7"/>
    <w:rsid w:val="008365E0"/>
    <w:rsid w:val="008369F4"/>
    <w:rsid w:val="00837B99"/>
    <w:rsid w:val="00837BD9"/>
    <w:rsid w:val="00842872"/>
    <w:rsid w:val="00842BC1"/>
    <w:rsid w:val="00842F44"/>
    <w:rsid w:val="00844C32"/>
    <w:rsid w:val="008453FF"/>
    <w:rsid w:val="0084787A"/>
    <w:rsid w:val="00851E66"/>
    <w:rsid w:val="0085298D"/>
    <w:rsid w:val="00856656"/>
    <w:rsid w:val="00856A8D"/>
    <w:rsid w:val="008573FB"/>
    <w:rsid w:val="00860E0C"/>
    <w:rsid w:val="008623BD"/>
    <w:rsid w:val="0086269E"/>
    <w:rsid w:val="008644B1"/>
    <w:rsid w:val="00867331"/>
    <w:rsid w:val="00867802"/>
    <w:rsid w:val="00871B1B"/>
    <w:rsid w:val="00872B5A"/>
    <w:rsid w:val="00872B7C"/>
    <w:rsid w:val="00874897"/>
    <w:rsid w:val="008766D9"/>
    <w:rsid w:val="00876722"/>
    <w:rsid w:val="00876941"/>
    <w:rsid w:val="008809C1"/>
    <w:rsid w:val="0088264C"/>
    <w:rsid w:val="00883CBD"/>
    <w:rsid w:val="00884632"/>
    <w:rsid w:val="0088574E"/>
    <w:rsid w:val="008861AC"/>
    <w:rsid w:val="00886286"/>
    <w:rsid w:val="00886702"/>
    <w:rsid w:val="008869C2"/>
    <w:rsid w:val="008872E7"/>
    <w:rsid w:val="0088779C"/>
    <w:rsid w:val="00890DA3"/>
    <w:rsid w:val="00891264"/>
    <w:rsid w:val="00891B96"/>
    <w:rsid w:val="008934AD"/>
    <w:rsid w:val="00894B4B"/>
    <w:rsid w:val="00894E60"/>
    <w:rsid w:val="00894ED0"/>
    <w:rsid w:val="00895C23"/>
    <w:rsid w:val="008A0F59"/>
    <w:rsid w:val="008A27CD"/>
    <w:rsid w:val="008A3167"/>
    <w:rsid w:val="008A4F76"/>
    <w:rsid w:val="008A53A5"/>
    <w:rsid w:val="008A5598"/>
    <w:rsid w:val="008A7716"/>
    <w:rsid w:val="008B15DB"/>
    <w:rsid w:val="008B1A09"/>
    <w:rsid w:val="008B3419"/>
    <w:rsid w:val="008B51F4"/>
    <w:rsid w:val="008B5B13"/>
    <w:rsid w:val="008B6DA9"/>
    <w:rsid w:val="008B73F3"/>
    <w:rsid w:val="008C0F45"/>
    <w:rsid w:val="008C1C38"/>
    <w:rsid w:val="008C283A"/>
    <w:rsid w:val="008C2B73"/>
    <w:rsid w:val="008C3682"/>
    <w:rsid w:val="008C5149"/>
    <w:rsid w:val="008C58E9"/>
    <w:rsid w:val="008C6673"/>
    <w:rsid w:val="008C6E28"/>
    <w:rsid w:val="008C7682"/>
    <w:rsid w:val="008D0C06"/>
    <w:rsid w:val="008D1717"/>
    <w:rsid w:val="008D1948"/>
    <w:rsid w:val="008D23EF"/>
    <w:rsid w:val="008D5AF2"/>
    <w:rsid w:val="008D6654"/>
    <w:rsid w:val="008D6CF7"/>
    <w:rsid w:val="008E0CA1"/>
    <w:rsid w:val="008E1B65"/>
    <w:rsid w:val="008E2966"/>
    <w:rsid w:val="008E2A99"/>
    <w:rsid w:val="008E36FE"/>
    <w:rsid w:val="008E3FB7"/>
    <w:rsid w:val="008E4778"/>
    <w:rsid w:val="008E760B"/>
    <w:rsid w:val="008F0384"/>
    <w:rsid w:val="008F3E0A"/>
    <w:rsid w:val="008F55F7"/>
    <w:rsid w:val="008F5641"/>
    <w:rsid w:val="008F5A80"/>
    <w:rsid w:val="008F6E27"/>
    <w:rsid w:val="008F76A0"/>
    <w:rsid w:val="0090130C"/>
    <w:rsid w:val="00901A7F"/>
    <w:rsid w:val="0090285B"/>
    <w:rsid w:val="00904413"/>
    <w:rsid w:val="00904540"/>
    <w:rsid w:val="009071E8"/>
    <w:rsid w:val="00911F80"/>
    <w:rsid w:val="00912128"/>
    <w:rsid w:val="00912D17"/>
    <w:rsid w:val="00912E12"/>
    <w:rsid w:val="00912FE5"/>
    <w:rsid w:val="00913833"/>
    <w:rsid w:val="00913B0E"/>
    <w:rsid w:val="0091633F"/>
    <w:rsid w:val="00916687"/>
    <w:rsid w:val="00916B21"/>
    <w:rsid w:val="0091791D"/>
    <w:rsid w:val="00920873"/>
    <w:rsid w:val="0092132E"/>
    <w:rsid w:val="009219AF"/>
    <w:rsid w:val="00923211"/>
    <w:rsid w:val="00924A24"/>
    <w:rsid w:val="00925927"/>
    <w:rsid w:val="00925C3B"/>
    <w:rsid w:val="009260A7"/>
    <w:rsid w:val="00926FCA"/>
    <w:rsid w:val="0092703A"/>
    <w:rsid w:val="00931035"/>
    <w:rsid w:val="00931BBB"/>
    <w:rsid w:val="00932502"/>
    <w:rsid w:val="00933DEA"/>
    <w:rsid w:val="009343AF"/>
    <w:rsid w:val="009349AB"/>
    <w:rsid w:val="0093557C"/>
    <w:rsid w:val="009366FB"/>
    <w:rsid w:val="00937B26"/>
    <w:rsid w:val="0094342A"/>
    <w:rsid w:val="00943C1E"/>
    <w:rsid w:val="00943FA5"/>
    <w:rsid w:val="0094408B"/>
    <w:rsid w:val="00944B4A"/>
    <w:rsid w:val="0094523E"/>
    <w:rsid w:val="0094589C"/>
    <w:rsid w:val="009459F7"/>
    <w:rsid w:val="0094610C"/>
    <w:rsid w:val="00946BAE"/>
    <w:rsid w:val="00947009"/>
    <w:rsid w:val="00947AFD"/>
    <w:rsid w:val="00950E37"/>
    <w:rsid w:val="00951A7C"/>
    <w:rsid w:val="0095304D"/>
    <w:rsid w:val="009534CC"/>
    <w:rsid w:val="009573A5"/>
    <w:rsid w:val="00957527"/>
    <w:rsid w:val="00957688"/>
    <w:rsid w:val="0096248C"/>
    <w:rsid w:val="009626C6"/>
    <w:rsid w:val="009626CC"/>
    <w:rsid w:val="009628C5"/>
    <w:rsid w:val="00963330"/>
    <w:rsid w:val="00963A0F"/>
    <w:rsid w:val="00964BEE"/>
    <w:rsid w:val="00965699"/>
    <w:rsid w:val="00965B1D"/>
    <w:rsid w:val="009669FA"/>
    <w:rsid w:val="00967300"/>
    <w:rsid w:val="0096778F"/>
    <w:rsid w:val="00971435"/>
    <w:rsid w:val="0097150A"/>
    <w:rsid w:val="00972255"/>
    <w:rsid w:val="0097273E"/>
    <w:rsid w:val="009727D4"/>
    <w:rsid w:val="00972CB2"/>
    <w:rsid w:val="00972E5F"/>
    <w:rsid w:val="00974835"/>
    <w:rsid w:val="009749DC"/>
    <w:rsid w:val="00976900"/>
    <w:rsid w:val="00977E53"/>
    <w:rsid w:val="0098109F"/>
    <w:rsid w:val="0098465D"/>
    <w:rsid w:val="00985091"/>
    <w:rsid w:val="00985850"/>
    <w:rsid w:val="00986E2F"/>
    <w:rsid w:val="00987D8D"/>
    <w:rsid w:val="00991085"/>
    <w:rsid w:val="00991BF4"/>
    <w:rsid w:val="00991EF0"/>
    <w:rsid w:val="00991F7A"/>
    <w:rsid w:val="00992BE6"/>
    <w:rsid w:val="00992BFD"/>
    <w:rsid w:val="009942CB"/>
    <w:rsid w:val="00995EE8"/>
    <w:rsid w:val="00997BC4"/>
    <w:rsid w:val="009A0126"/>
    <w:rsid w:val="009A18A0"/>
    <w:rsid w:val="009A1D7D"/>
    <w:rsid w:val="009A2219"/>
    <w:rsid w:val="009A2316"/>
    <w:rsid w:val="009A2817"/>
    <w:rsid w:val="009A4117"/>
    <w:rsid w:val="009A6ADB"/>
    <w:rsid w:val="009A6DAA"/>
    <w:rsid w:val="009A6EB1"/>
    <w:rsid w:val="009B0D21"/>
    <w:rsid w:val="009B141C"/>
    <w:rsid w:val="009B1458"/>
    <w:rsid w:val="009B1EF1"/>
    <w:rsid w:val="009B228B"/>
    <w:rsid w:val="009B279D"/>
    <w:rsid w:val="009B303C"/>
    <w:rsid w:val="009B3275"/>
    <w:rsid w:val="009B360D"/>
    <w:rsid w:val="009B4456"/>
    <w:rsid w:val="009B4B7E"/>
    <w:rsid w:val="009B7ADD"/>
    <w:rsid w:val="009C06C6"/>
    <w:rsid w:val="009C0978"/>
    <w:rsid w:val="009C16B3"/>
    <w:rsid w:val="009C1D24"/>
    <w:rsid w:val="009C2C41"/>
    <w:rsid w:val="009C32D0"/>
    <w:rsid w:val="009C3365"/>
    <w:rsid w:val="009C451A"/>
    <w:rsid w:val="009C4DD6"/>
    <w:rsid w:val="009C4E5F"/>
    <w:rsid w:val="009C5D33"/>
    <w:rsid w:val="009C6862"/>
    <w:rsid w:val="009C79A3"/>
    <w:rsid w:val="009C7EF0"/>
    <w:rsid w:val="009D1E6D"/>
    <w:rsid w:val="009D2955"/>
    <w:rsid w:val="009D4890"/>
    <w:rsid w:val="009D5145"/>
    <w:rsid w:val="009D5F2B"/>
    <w:rsid w:val="009D6664"/>
    <w:rsid w:val="009E0ABB"/>
    <w:rsid w:val="009E0F72"/>
    <w:rsid w:val="009E237B"/>
    <w:rsid w:val="009E2527"/>
    <w:rsid w:val="009E298F"/>
    <w:rsid w:val="009E48A1"/>
    <w:rsid w:val="009E592C"/>
    <w:rsid w:val="009E59A3"/>
    <w:rsid w:val="009E5E13"/>
    <w:rsid w:val="009E733D"/>
    <w:rsid w:val="009F13B4"/>
    <w:rsid w:val="009F1417"/>
    <w:rsid w:val="009F1F2E"/>
    <w:rsid w:val="009F2582"/>
    <w:rsid w:val="009F33E7"/>
    <w:rsid w:val="009F3D15"/>
    <w:rsid w:val="009F3EC0"/>
    <w:rsid w:val="009F4961"/>
    <w:rsid w:val="009F554F"/>
    <w:rsid w:val="009F6B60"/>
    <w:rsid w:val="00A00008"/>
    <w:rsid w:val="00A01BFC"/>
    <w:rsid w:val="00A0207E"/>
    <w:rsid w:val="00A02D0F"/>
    <w:rsid w:val="00A034BE"/>
    <w:rsid w:val="00A035D7"/>
    <w:rsid w:val="00A04574"/>
    <w:rsid w:val="00A102DE"/>
    <w:rsid w:val="00A110B4"/>
    <w:rsid w:val="00A120DF"/>
    <w:rsid w:val="00A1450E"/>
    <w:rsid w:val="00A14CE4"/>
    <w:rsid w:val="00A157E1"/>
    <w:rsid w:val="00A16953"/>
    <w:rsid w:val="00A17AAB"/>
    <w:rsid w:val="00A222CA"/>
    <w:rsid w:val="00A22B26"/>
    <w:rsid w:val="00A23050"/>
    <w:rsid w:val="00A25617"/>
    <w:rsid w:val="00A25F70"/>
    <w:rsid w:val="00A26577"/>
    <w:rsid w:val="00A26D12"/>
    <w:rsid w:val="00A31115"/>
    <w:rsid w:val="00A328FA"/>
    <w:rsid w:val="00A32B02"/>
    <w:rsid w:val="00A32F2B"/>
    <w:rsid w:val="00A32FB9"/>
    <w:rsid w:val="00A3522A"/>
    <w:rsid w:val="00A376F2"/>
    <w:rsid w:val="00A40A5B"/>
    <w:rsid w:val="00A4285C"/>
    <w:rsid w:val="00A42954"/>
    <w:rsid w:val="00A434CE"/>
    <w:rsid w:val="00A436BE"/>
    <w:rsid w:val="00A4556D"/>
    <w:rsid w:val="00A47520"/>
    <w:rsid w:val="00A47DFA"/>
    <w:rsid w:val="00A50AA7"/>
    <w:rsid w:val="00A5321C"/>
    <w:rsid w:val="00A56200"/>
    <w:rsid w:val="00A56597"/>
    <w:rsid w:val="00A56760"/>
    <w:rsid w:val="00A60B1E"/>
    <w:rsid w:val="00A61A90"/>
    <w:rsid w:val="00A63ED8"/>
    <w:rsid w:val="00A649EB"/>
    <w:rsid w:val="00A67C6C"/>
    <w:rsid w:val="00A7056A"/>
    <w:rsid w:val="00A712C5"/>
    <w:rsid w:val="00A748AA"/>
    <w:rsid w:val="00A764E4"/>
    <w:rsid w:val="00A76FE9"/>
    <w:rsid w:val="00A7708C"/>
    <w:rsid w:val="00A804EE"/>
    <w:rsid w:val="00A80928"/>
    <w:rsid w:val="00A82669"/>
    <w:rsid w:val="00A82C14"/>
    <w:rsid w:val="00A838E1"/>
    <w:rsid w:val="00A84E94"/>
    <w:rsid w:val="00A84FDF"/>
    <w:rsid w:val="00A85B22"/>
    <w:rsid w:val="00A85EAE"/>
    <w:rsid w:val="00A86B7B"/>
    <w:rsid w:val="00A872E1"/>
    <w:rsid w:val="00A87E08"/>
    <w:rsid w:val="00A90295"/>
    <w:rsid w:val="00A95CC5"/>
    <w:rsid w:val="00A95F50"/>
    <w:rsid w:val="00A96A7F"/>
    <w:rsid w:val="00A971DC"/>
    <w:rsid w:val="00A9774C"/>
    <w:rsid w:val="00A979C6"/>
    <w:rsid w:val="00A97CB5"/>
    <w:rsid w:val="00A97D05"/>
    <w:rsid w:val="00AA0569"/>
    <w:rsid w:val="00AA1A48"/>
    <w:rsid w:val="00AA201F"/>
    <w:rsid w:val="00AA388F"/>
    <w:rsid w:val="00AA489E"/>
    <w:rsid w:val="00AA4C95"/>
    <w:rsid w:val="00AA55C2"/>
    <w:rsid w:val="00AA562F"/>
    <w:rsid w:val="00AA5AA7"/>
    <w:rsid w:val="00AA5DBD"/>
    <w:rsid w:val="00AA69E3"/>
    <w:rsid w:val="00AA71EB"/>
    <w:rsid w:val="00AA7568"/>
    <w:rsid w:val="00AB0727"/>
    <w:rsid w:val="00AB18AF"/>
    <w:rsid w:val="00AB398B"/>
    <w:rsid w:val="00AB46CB"/>
    <w:rsid w:val="00AB6855"/>
    <w:rsid w:val="00AB75C6"/>
    <w:rsid w:val="00AB7DE1"/>
    <w:rsid w:val="00AB7EB0"/>
    <w:rsid w:val="00AC02A3"/>
    <w:rsid w:val="00AC1575"/>
    <w:rsid w:val="00AC253E"/>
    <w:rsid w:val="00AC298E"/>
    <w:rsid w:val="00AC3D7D"/>
    <w:rsid w:val="00AC4BCD"/>
    <w:rsid w:val="00AC5240"/>
    <w:rsid w:val="00AC602B"/>
    <w:rsid w:val="00AC6491"/>
    <w:rsid w:val="00AC6DED"/>
    <w:rsid w:val="00AC7404"/>
    <w:rsid w:val="00AD10E2"/>
    <w:rsid w:val="00AD27C4"/>
    <w:rsid w:val="00AD30B5"/>
    <w:rsid w:val="00AD382F"/>
    <w:rsid w:val="00AD458D"/>
    <w:rsid w:val="00AD4730"/>
    <w:rsid w:val="00AD5FCC"/>
    <w:rsid w:val="00AD6478"/>
    <w:rsid w:val="00AD7504"/>
    <w:rsid w:val="00AD757D"/>
    <w:rsid w:val="00AD75CD"/>
    <w:rsid w:val="00AD7830"/>
    <w:rsid w:val="00AE011B"/>
    <w:rsid w:val="00AE146E"/>
    <w:rsid w:val="00AE5085"/>
    <w:rsid w:val="00AE6D6B"/>
    <w:rsid w:val="00AE6D8C"/>
    <w:rsid w:val="00AE726A"/>
    <w:rsid w:val="00AF11CC"/>
    <w:rsid w:val="00AF2836"/>
    <w:rsid w:val="00AF3913"/>
    <w:rsid w:val="00AF3C84"/>
    <w:rsid w:val="00AF4F3F"/>
    <w:rsid w:val="00B004BF"/>
    <w:rsid w:val="00B0392F"/>
    <w:rsid w:val="00B04D80"/>
    <w:rsid w:val="00B04E64"/>
    <w:rsid w:val="00B0546F"/>
    <w:rsid w:val="00B0599F"/>
    <w:rsid w:val="00B05C9C"/>
    <w:rsid w:val="00B066B3"/>
    <w:rsid w:val="00B073C0"/>
    <w:rsid w:val="00B07BB0"/>
    <w:rsid w:val="00B1042A"/>
    <w:rsid w:val="00B12ABF"/>
    <w:rsid w:val="00B12FE4"/>
    <w:rsid w:val="00B134E4"/>
    <w:rsid w:val="00B13724"/>
    <w:rsid w:val="00B13B7C"/>
    <w:rsid w:val="00B14023"/>
    <w:rsid w:val="00B161D5"/>
    <w:rsid w:val="00B16705"/>
    <w:rsid w:val="00B2015E"/>
    <w:rsid w:val="00B205B9"/>
    <w:rsid w:val="00B20CB3"/>
    <w:rsid w:val="00B214BE"/>
    <w:rsid w:val="00B23A44"/>
    <w:rsid w:val="00B245BD"/>
    <w:rsid w:val="00B24889"/>
    <w:rsid w:val="00B254DC"/>
    <w:rsid w:val="00B26E07"/>
    <w:rsid w:val="00B27CE6"/>
    <w:rsid w:val="00B308A2"/>
    <w:rsid w:val="00B30B37"/>
    <w:rsid w:val="00B3176E"/>
    <w:rsid w:val="00B31BAF"/>
    <w:rsid w:val="00B31FB2"/>
    <w:rsid w:val="00B321FF"/>
    <w:rsid w:val="00B322B2"/>
    <w:rsid w:val="00B331F5"/>
    <w:rsid w:val="00B334DD"/>
    <w:rsid w:val="00B35341"/>
    <w:rsid w:val="00B35465"/>
    <w:rsid w:val="00B35BD0"/>
    <w:rsid w:val="00B36BDA"/>
    <w:rsid w:val="00B36FF8"/>
    <w:rsid w:val="00B37088"/>
    <w:rsid w:val="00B379E2"/>
    <w:rsid w:val="00B37A19"/>
    <w:rsid w:val="00B40935"/>
    <w:rsid w:val="00B421C3"/>
    <w:rsid w:val="00B429D2"/>
    <w:rsid w:val="00B4394D"/>
    <w:rsid w:val="00B44907"/>
    <w:rsid w:val="00B45E43"/>
    <w:rsid w:val="00B46384"/>
    <w:rsid w:val="00B474FF"/>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0E6C"/>
    <w:rsid w:val="00B72135"/>
    <w:rsid w:val="00B72253"/>
    <w:rsid w:val="00B7232F"/>
    <w:rsid w:val="00B72B7D"/>
    <w:rsid w:val="00B746C4"/>
    <w:rsid w:val="00B805C4"/>
    <w:rsid w:val="00B80960"/>
    <w:rsid w:val="00B83A09"/>
    <w:rsid w:val="00B868C5"/>
    <w:rsid w:val="00B91689"/>
    <w:rsid w:val="00B93FF9"/>
    <w:rsid w:val="00B95277"/>
    <w:rsid w:val="00B963FE"/>
    <w:rsid w:val="00B96E34"/>
    <w:rsid w:val="00B9782F"/>
    <w:rsid w:val="00B97FD6"/>
    <w:rsid w:val="00BA025C"/>
    <w:rsid w:val="00BA1B64"/>
    <w:rsid w:val="00BA1E66"/>
    <w:rsid w:val="00BA2C17"/>
    <w:rsid w:val="00BA5B6A"/>
    <w:rsid w:val="00BA5EB6"/>
    <w:rsid w:val="00BA6589"/>
    <w:rsid w:val="00BA6638"/>
    <w:rsid w:val="00BA72A3"/>
    <w:rsid w:val="00BA732C"/>
    <w:rsid w:val="00BB0496"/>
    <w:rsid w:val="00BB0FD6"/>
    <w:rsid w:val="00BB229F"/>
    <w:rsid w:val="00BB25CA"/>
    <w:rsid w:val="00BB264B"/>
    <w:rsid w:val="00BB4474"/>
    <w:rsid w:val="00BB4A3C"/>
    <w:rsid w:val="00BC00CF"/>
    <w:rsid w:val="00BC0D80"/>
    <w:rsid w:val="00BC128A"/>
    <w:rsid w:val="00BC12A8"/>
    <w:rsid w:val="00BC30D2"/>
    <w:rsid w:val="00BC34F6"/>
    <w:rsid w:val="00BC3668"/>
    <w:rsid w:val="00BC3F27"/>
    <w:rsid w:val="00BC43AD"/>
    <w:rsid w:val="00BC47E9"/>
    <w:rsid w:val="00BC4A0D"/>
    <w:rsid w:val="00BC5738"/>
    <w:rsid w:val="00BC699B"/>
    <w:rsid w:val="00BC740C"/>
    <w:rsid w:val="00BD0495"/>
    <w:rsid w:val="00BD0DCB"/>
    <w:rsid w:val="00BD18BB"/>
    <w:rsid w:val="00BD1A80"/>
    <w:rsid w:val="00BD2D44"/>
    <w:rsid w:val="00BD3A09"/>
    <w:rsid w:val="00BD3D65"/>
    <w:rsid w:val="00BD4C9B"/>
    <w:rsid w:val="00BD4E8E"/>
    <w:rsid w:val="00BD638E"/>
    <w:rsid w:val="00BD698C"/>
    <w:rsid w:val="00BE14DA"/>
    <w:rsid w:val="00BE244B"/>
    <w:rsid w:val="00BE2956"/>
    <w:rsid w:val="00BE6CA4"/>
    <w:rsid w:val="00BF1324"/>
    <w:rsid w:val="00BF1C36"/>
    <w:rsid w:val="00BF5D76"/>
    <w:rsid w:val="00BF5EAD"/>
    <w:rsid w:val="00BF62F3"/>
    <w:rsid w:val="00BF723B"/>
    <w:rsid w:val="00C00177"/>
    <w:rsid w:val="00C012B7"/>
    <w:rsid w:val="00C0239E"/>
    <w:rsid w:val="00C03630"/>
    <w:rsid w:val="00C042A2"/>
    <w:rsid w:val="00C0443F"/>
    <w:rsid w:val="00C05269"/>
    <w:rsid w:val="00C061A3"/>
    <w:rsid w:val="00C13888"/>
    <w:rsid w:val="00C13FCE"/>
    <w:rsid w:val="00C149B2"/>
    <w:rsid w:val="00C173C8"/>
    <w:rsid w:val="00C20A7E"/>
    <w:rsid w:val="00C2141A"/>
    <w:rsid w:val="00C2179D"/>
    <w:rsid w:val="00C22277"/>
    <w:rsid w:val="00C230BF"/>
    <w:rsid w:val="00C2459E"/>
    <w:rsid w:val="00C25C41"/>
    <w:rsid w:val="00C26440"/>
    <w:rsid w:val="00C30011"/>
    <w:rsid w:val="00C30CE3"/>
    <w:rsid w:val="00C31937"/>
    <w:rsid w:val="00C31954"/>
    <w:rsid w:val="00C338DE"/>
    <w:rsid w:val="00C33D8F"/>
    <w:rsid w:val="00C33E3E"/>
    <w:rsid w:val="00C354D7"/>
    <w:rsid w:val="00C35610"/>
    <w:rsid w:val="00C35776"/>
    <w:rsid w:val="00C36932"/>
    <w:rsid w:val="00C36A03"/>
    <w:rsid w:val="00C41C2F"/>
    <w:rsid w:val="00C426DA"/>
    <w:rsid w:val="00C438EA"/>
    <w:rsid w:val="00C44E13"/>
    <w:rsid w:val="00C45325"/>
    <w:rsid w:val="00C5121D"/>
    <w:rsid w:val="00C512F5"/>
    <w:rsid w:val="00C51B18"/>
    <w:rsid w:val="00C5267D"/>
    <w:rsid w:val="00C53B1C"/>
    <w:rsid w:val="00C548DE"/>
    <w:rsid w:val="00C54991"/>
    <w:rsid w:val="00C57DE0"/>
    <w:rsid w:val="00C612D3"/>
    <w:rsid w:val="00C61E2D"/>
    <w:rsid w:val="00C6206E"/>
    <w:rsid w:val="00C63D14"/>
    <w:rsid w:val="00C6427B"/>
    <w:rsid w:val="00C66897"/>
    <w:rsid w:val="00C6691A"/>
    <w:rsid w:val="00C6694D"/>
    <w:rsid w:val="00C67550"/>
    <w:rsid w:val="00C67B32"/>
    <w:rsid w:val="00C7091A"/>
    <w:rsid w:val="00C70ACE"/>
    <w:rsid w:val="00C70AE6"/>
    <w:rsid w:val="00C70D4A"/>
    <w:rsid w:val="00C70DCE"/>
    <w:rsid w:val="00C73456"/>
    <w:rsid w:val="00C73D1C"/>
    <w:rsid w:val="00C74CB6"/>
    <w:rsid w:val="00C750CA"/>
    <w:rsid w:val="00C754A1"/>
    <w:rsid w:val="00C757F9"/>
    <w:rsid w:val="00C76693"/>
    <w:rsid w:val="00C7676E"/>
    <w:rsid w:val="00C77AD5"/>
    <w:rsid w:val="00C77AE3"/>
    <w:rsid w:val="00C80C80"/>
    <w:rsid w:val="00C81504"/>
    <w:rsid w:val="00C82503"/>
    <w:rsid w:val="00C84CDB"/>
    <w:rsid w:val="00C875BE"/>
    <w:rsid w:val="00C908C8"/>
    <w:rsid w:val="00C920DB"/>
    <w:rsid w:val="00C92297"/>
    <w:rsid w:val="00C9257F"/>
    <w:rsid w:val="00C950E9"/>
    <w:rsid w:val="00C95299"/>
    <w:rsid w:val="00C96212"/>
    <w:rsid w:val="00C97C62"/>
    <w:rsid w:val="00CA085E"/>
    <w:rsid w:val="00CA1804"/>
    <w:rsid w:val="00CA1898"/>
    <w:rsid w:val="00CA408E"/>
    <w:rsid w:val="00CA4139"/>
    <w:rsid w:val="00CA43B1"/>
    <w:rsid w:val="00CA4BB8"/>
    <w:rsid w:val="00CA536A"/>
    <w:rsid w:val="00CA58D9"/>
    <w:rsid w:val="00CA62A0"/>
    <w:rsid w:val="00CA6AE8"/>
    <w:rsid w:val="00CA7006"/>
    <w:rsid w:val="00CB104F"/>
    <w:rsid w:val="00CB2BDD"/>
    <w:rsid w:val="00CB448D"/>
    <w:rsid w:val="00CB590D"/>
    <w:rsid w:val="00CB5E27"/>
    <w:rsid w:val="00CC14B1"/>
    <w:rsid w:val="00CC2C31"/>
    <w:rsid w:val="00CC36E8"/>
    <w:rsid w:val="00CC3CD5"/>
    <w:rsid w:val="00CC3FEA"/>
    <w:rsid w:val="00CC45C3"/>
    <w:rsid w:val="00CC49F8"/>
    <w:rsid w:val="00CC61CB"/>
    <w:rsid w:val="00CC70B4"/>
    <w:rsid w:val="00CC74BF"/>
    <w:rsid w:val="00CD1863"/>
    <w:rsid w:val="00CD1EB7"/>
    <w:rsid w:val="00CD214A"/>
    <w:rsid w:val="00CD276D"/>
    <w:rsid w:val="00CD2AF9"/>
    <w:rsid w:val="00CD63B7"/>
    <w:rsid w:val="00CD7AF5"/>
    <w:rsid w:val="00CE1134"/>
    <w:rsid w:val="00CE1C14"/>
    <w:rsid w:val="00CE3F15"/>
    <w:rsid w:val="00CE40B3"/>
    <w:rsid w:val="00CE56FE"/>
    <w:rsid w:val="00CE666A"/>
    <w:rsid w:val="00CF1A9A"/>
    <w:rsid w:val="00CF2D11"/>
    <w:rsid w:val="00CF36BA"/>
    <w:rsid w:val="00D01049"/>
    <w:rsid w:val="00D0288E"/>
    <w:rsid w:val="00D03BAC"/>
    <w:rsid w:val="00D05708"/>
    <w:rsid w:val="00D058F6"/>
    <w:rsid w:val="00D059E6"/>
    <w:rsid w:val="00D06279"/>
    <w:rsid w:val="00D0641D"/>
    <w:rsid w:val="00D06464"/>
    <w:rsid w:val="00D06589"/>
    <w:rsid w:val="00D0672D"/>
    <w:rsid w:val="00D069B6"/>
    <w:rsid w:val="00D10530"/>
    <w:rsid w:val="00D10602"/>
    <w:rsid w:val="00D108DC"/>
    <w:rsid w:val="00D10F29"/>
    <w:rsid w:val="00D12065"/>
    <w:rsid w:val="00D13161"/>
    <w:rsid w:val="00D1349D"/>
    <w:rsid w:val="00D147AA"/>
    <w:rsid w:val="00D16C99"/>
    <w:rsid w:val="00D17950"/>
    <w:rsid w:val="00D2282D"/>
    <w:rsid w:val="00D23544"/>
    <w:rsid w:val="00D2359D"/>
    <w:rsid w:val="00D24402"/>
    <w:rsid w:val="00D26491"/>
    <w:rsid w:val="00D27CF7"/>
    <w:rsid w:val="00D27CFD"/>
    <w:rsid w:val="00D27F19"/>
    <w:rsid w:val="00D30997"/>
    <w:rsid w:val="00D327E0"/>
    <w:rsid w:val="00D34A8E"/>
    <w:rsid w:val="00D36606"/>
    <w:rsid w:val="00D3739E"/>
    <w:rsid w:val="00D40B6C"/>
    <w:rsid w:val="00D432AA"/>
    <w:rsid w:val="00D43E17"/>
    <w:rsid w:val="00D46BD3"/>
    <w:rsid w:val="00D475F2"/>
    <w:rsid w:val="00D477BC"/>
    <w:rsid w:val="00D5377E"/>
    <w:rsid w:val="00D54B80"/>
    <w:rsid w:val="00D55CC6"/>
    <w:rsid w:val="00D56AD0"/>
    <w:rsid w:val="00D56D07"/>
    <w:rsid w:val="00D56E16"/>
    <w:rsid w:val="00D5728F"/>
    <w:rsid w:val="00D576F1"/>
    <w:rsid w:val="00D60027"/>
    <w:rsid w:val="00D62542"/>
    <w:rsid w:val="00D62CCB"/>
    <w:rsid w:val="00D6393F"/>
    <w:rsid w:val="00D63AE9"/>
    <w:rsid w:val="00D6484B"/>
    <w:rsid w:val="00D64909"/>
    <w:rsid w:val="00D652B5"/>
    <w:rsid w:val="00D6677C"/>
    <w:rsid w:val="00D66C3C"/>
    <w:rsid w:val="00D703F6"/>
    <w:rsid w:val="00D71081"/>
    <w:rsid w:val="00D71CF7"/>
    <w:rsid w:val="00D76BE4"/>
    <w:rsid w:val="00D812FE"/>
    <w:rsid w:val="00D81565"/>
    <w:rsid w:val="00D81D20"/>
    <w:rsid w:val="00D8301E"/>
    <w:rsid w:val="00D8372B"/>
    <w:rsid w:val="00D83772"/>
    <w:rsid w:val="00D847D5"/>
    <w:rsid w:val="00D84F7E"/>
    <w:rsid w:val="00D85733"/>
    <w:rsid w:val="00D85B10"/>
    <w:rsid w:val="00D85FD0"/>
    <w:rsid w:val="00D866CF"/>
    <w:rsid w:val="00D86BC8"/>
    <w:rsid w:val="00D86C49"/>
    <w:rsid w:val="00D91A5E"/>
    <w:rsid w:val="00D926CD"/>
    <w:rsid w:val="00D92DB4"/>
    <w:rsid w:val="00D92FCF"/>
    <w:rsid w:val="00D93DFE"/>
    <w:rsid w:val="00D95107"/>
    <w:rsid w:val="00D95C03"/>
    <w:rsid w:val="00D963C2"/>
    <w:rsid w:val="00DA0F9A"/>
    <w:rsid w:val="00DA56E6"/>
    <w:rsid w:val="00DA5E21"/>
    <w:rsid w:val="00DA61C7"/>
    <w:rsid w:val="00DA649F"/>
    <w:rsid w:val="00DB008F"/>
    <w:rsid w:val="00DB13C1"/>
    <w:rsid w:val="00DB1BE3"/>
    <w:rsid w:val="00DB2056"/>
    <w:rsid w:val="00DB2285"/>
    <w:rsid w:val="00DB32A1"/>
    <w:rsid w:val="00DB4110"/>
    <w:rsid w:val="00DB5CC2"/>
    <w:rsid w:val="00DB7786"/>
    <w:rsid w:val="00DB7D73"/>
    <w:rsid w:val="00DB7F29"/>
    <w:rsid w:val="00DC0084"/>
    <w:rsid w:val="00DC2758"/>
    <w:rsid w:val="00DC4DDD"/>
    <w:rsid w:val="00DC5053"/>
    <w:rsid w:val="00DC5808"/>
    <w:rsid w:val="00DC6821"/>
    <w:rsid w:val="00DC6EEE"/>
    <w:rsid w:val="00DC7890"/>
    <w:rsid w:val="00DC7B77"/>
    <w:rsid w:val="00DD01B2"/>
    <w:rsid w:val="00DD1A8B"/>
    <w:rsid w:val="00DD20E9"/>
    <w:rsid w:val="00DD3966"/>
    <w:rsid w:val="00DD4AC4"/>
    <w:rsid w:val="00DD53D0"/>
    <w:rsid w:val="00DE2352"/>
    <w:rsid w:val="00DE26BE"/>
    <w:rsid w:val="00DE319F"/>
    <w:rsid w:val="00DE4892"/>
    <w:rsid w:val="00DE48E7"/>
    <w:rsid w:val="00DE4C97"/>
    <w:rsid w:val="00DE513E"/>
    <w:rsid w:val="00DE599F"/>
    <w:rsid w:val="00DE5F2A"/>
    <w:rsid w:val="00DE76B5"/>
    <w:rsid w:val="00DF24C6"/>
    <w:rsid w:val="00DF335A"/>
    <w:rsid w:val="00DF3E40"/>
    <w:rsid w:val="00DF4305"/>
    <w:rsid w:val="00DF6598"/>
    <w:rsid w:val="00DF69D4"/>
    <w:rsid w:val="00DF7019"/>
    <w:rsid w:val="00E00FDE"/>
    <w:rsid w:val="00E03E81"/>
    <w:rsid w:val="00E04613"/>
    <w:rsid w:val="00E061F8"/>
    <w:rsid w:val="00E06479"/>
    <w:rsid w:val="00E07D54"/>
    <w:rsid w:val="00E13F3D"/>
    <w:rsid w:val="00E142D9"/>
    <w:rsid w:val="00E1491F"/>
    <w:rsid w:val="00E1528E"/>
    <w:rsid w:val="00E1630F"/>
    <w:rsid w:val="00E1688C"/>
    <w:rsid w:val="00E16C9C"/>
    <w:rsid w:val="00E171FC"/>
    <w:rsid w:val="00E176F7"/>
    <w:rsid w:val="00E209DD"/>
    <w:rsid w:val="00E20A63"/>
    <w:rsid w:val="00E20F12"/>
    <w:rsid w:val="00E20FD5"/>
    <w:rsid w:val="00E21E15"/>
    <w:rsid w:val="00E228A2"/>
    <w:rsid w:val="00E248FF"/>
    <w:rsid w:val="00E24992"/>
    <w:rsid w:val="00E24A48"/>
    <w:rsid w:val="00E24AC9"/>
    <w:rsid w:val="00E25C15"/>
    <w:rsid w:val="00E2609D"/>
    <w:rsid w:val="00E27097"/>
    <w:rsid w:val="00E31170"/>
    <w:rsid w:val="00E3161E"/>
    <w:rsid w:val="00E31699"/>
    <w:rsid w:val="00E31C5D"/>
    <w:rsid w:val="00E335F9"/>
    <w:rsid w:val="00E34360"/>
    <w:rsid w:val="00E35555"/>
    <w:rsid w:val="00E35CB0"/>
    <w:rsid w:val="00E374DF"/>
    <w:rsid w:val="00E428D0"/>
    <w:rsid w:val="00E42A45"/>
    <w:rsid w:val="00E42C0F"/>
    <w:rsid w:val="00E4425B"/>
    <w:rsid w:val="00E44E3E"/>
    <w:rsid w:val="00E451D2"/>
    <w:rsid w:val="00E454FB"/>
    <w:rsid w:val="00E45C2A"/>
    <w:rsid w:val="00E4645D"/>
    <w:rsid w:val="00E52BAD"/>
    <w:rsid w:val="00E54799"/>
    <w:rsid w:val="00E5493D"/>
    <w:rsid w:val="00E55C41"/>
    <w:rsid w:val="00E55D07"/>
    <w:rsid w:val="00E56A2B"/>
    <w:rsid w:val="00E571AF"/>
    <w:rsid w:val="00E60EEF"/>
    <w:rsid w:val="00E619BD"/>
    <w:rsid w:val="00E61B2B"/>
    <w:rsid w:val="00E61DEF"/>
    <w:rsid w:val="00E61EC8"/>
    <w:rsid w:val="00E61F00"/>
    <w:rsid w:val="00E6297C"/>
    <w:rsid w:val="00E63EC6"/>
    <w:rsid w:val="00E6445B"/>
    <w:rsid w:val="00E64E6B"/>
    <w:rsid w:val="00E66407"/>
    <w:rsid w:val="00E739DA"/>
    <w:rsid w:val="00E73A72"/>
    <w:rsid w:val="00E74870"/>
    <w:rsid w:val="00E74CFF"/>
    <w:rsid w:val="00E76DD1"/>
    <w:rsid w:val="00E76E27"/>
    <w:rsid w:val="00E77BBC"/>
    <w:rsid w:val="00E77E02"/>
    <w:rsid w:val="00E804A8"/>
    <w:rsid w:val="00E81499"/>
    <w:rsid w:val="00E82975"/>
    <w:rsid w:val="00E85CB3"/>
    <w:rsid w:val="00E8798C"/>
    <w:rsid w:val="00E87D2F"/>
    <w:rsid w:val="00E908A2"/>
    <w:rsid w:val="00E93A0F"/>
    <w:rsid w:val="00E94346"/>
    <w:rsid w:val="00E9456D"/>
    <w:rsid w:val="00E94EDC"/>
    <w:rsid w:val="00E96899"/>
    <w:rsid w:val="00EA0FFF"/>
    <w:rsid w:val="00EA366E"/>
    <w:rsid w:val="00EA3A21"/>
    <w:rsid w:val="00EA3C22"/>
    <w:rsid w:val="00EA4E90"/>
    <w:rsid w:val="00EA6493"/>
    <w:rsid w:val="00EA7CF9"/>
    <w:rsid w:val="00EB0722"/>
    <w:rsid w:val="00EB09E1"/>
    <w:rsid w:val="00EB0D86"/>
    <w:rsid w:val="00EB2355"/>
    <w:rsid w:val="00EB31CA"/>
    <w:rsid w:val="00EB5713"/>
    <w:rsid w:val="00EB6477"/>
    <w:rsid w:val="00EB6A0C"/>
    <w:rsid w:val="00EC01FE"/>
    <w:rsid w:val="00EC0490"/>
    <w:rsid w:val="00EC106F"/>
    <w:rsid w:val="00EC1677"/>
    <w:rsid w:val="00EC1692"/>
    <w:rsid w:val="00EC1F6B"/>
    <w:rsid w:val="00EC215D"/>
    <w:rsid w:val="00EC3343"/>
    <w:rsid w:val="00ED37ED"/>
    <w:rsid w:val="00ED397A"/>
    <w:rsid w:val="00ED4B84"/>
    <w:rsid w:val="00ED5E0B"/>
    <w:rsid w:val="00EE2B46"/>
    <w:rsid w:val="00EE38A1"/>
    <w:rsid w:val="00EE5F79"/>
    <w:rsid w:val="00EE5FFA"/>
    <w:rsid w:val="00EE61F1"/>
    <w:rsid w:val="00EE6F00"/>
    <w:rsid w:val="00EE7B7A"/>
    <w:rsid w:val="00EE7BB7"/>
    <w:rsid w:val="00EF0455"/>
    <w:rsid w:val="00EF065E"/>
    <w:rsid w:val="00EF0980"/>
    <w:rsid w:val="00EF4BDF"/>
    <w:rsid w:val="00EF5A73"/>
    <w:rsid w:val="00EF6E85"/>
    <w:rsid w:val="00F00A8A"/>
    <w:rsid w:val="00F0119A"/>
    <w:rsid w:val="00F03325"/>
    <w:rsid w:val="00F035DD"/>
    <w:rsid w:val="00F04A0C"/>
    <w:rsid w:val="00F068AB"/>
    <w:rsid w:val="00F06A45"/>
    <w:rsid w:val="00F07A8B"/>
    <w:rsid w:val="00F10310"/>
    <w:rsid w:val="00F10419"/>
    <w:rsid w:val="00F12639"/>
    <w:rsid w:val="00F12691"/>
    <w:rsid w:val="00F12F1B"/>
    <w:rsid w:val="00F140F7"/>
    <w:rsid w:val="00F14176"/>
    <w:rsid w:val="00F14FD8"/>
    <w:rsid w:val="00F16108"/>
    <w:rsid w:val="00F1675B"/>
    <w:rsid w:val="00F1736F"/>
    <w:rsid w:val="00F210E4"/>
    <w:rsid w:val="00F21AEE"/>
    <w:rsid w:val="00F23D42"/>
    <w:rsid w:val="00F24363"/>
    <w:rsid w:val="00F2440D"/>
    <w:rsid w:val="00F24914"/>
    <w:rsid w:val="00F24E7A"/>
    <w:rsid w:val="00F258B1"/>
    <w:rsid w:val="00F25BA2"/>
    <w:rsid w:val="00F26B10"/>
    <w:rsid w:val="00F27737"/>
    <w:rsid w:val="00F27E3D"/>
    <w:rsid w:val="00F30867"/>
    <w:rsid w:val="00F34E7A"/>
    <w:rsid w:val="00F34F56"/>
    <w:rsid w:val="00F34FDE"/>
    <w:rsid w:val="00F363CF"/>
    <w:rsid w:val="00F37C4B"/>
    <w:rsid w:val="00F37CF7"/>
    <w:rsid w:val="00F40EE8"/>
    <w:rsid w:val="00F441E4"/>
    <w:rsid w:val="00F448D6"/>
    <w:rsid w:val="00F4566C"/>
    <w:rsid w:val="00F45FF8"/>
    <w:rsid w:val="00F46A31"/>
    <w:rsid w:val="00F47001"/>
    <w:rsid w:val="00F5060B"/>
    <w:rsid w:val="00F51475"/>
    <w:rsid w:val="00F51BB6"/>
    <w:rsid w:val="00F51DA6"/>
    <w:rsid w:val="00F5364B"/>
    <w:rsid w:val="00F53EBD"/>
    <w:rsid w:val="00F55285"/>
    <w:rsid w:val="00F55433"/>
    <w:rsid w:val="00F560E5"/>
    <w:rsid w:val="00F565F4"/>
    <w:rsid w:val="00F5726A"/>
    <w:rsid w:val="00F606FB"/>
    <w:rsid w:val="00F60902"/>
    <w:rsid w:val="00F62D4C"/>
    <w:rsid w:val="00F64217"/>
    <w:rsid w:val="00F6789F"/>
    <w:rsid w:val="00F67EE2"/>
    <w:rsid w:val="00F701D8"/>
    <w:rsid w:val="00F70926"/>
    <w:rsid w:val="00F72E5F"/>
    <w:rsid w:val="00F73632"/>
    <w:rsid w:val="00F75A67"/>
    <w:rsid w:val="00F7621F"/>
    <w:rsid w:val="00F805F5"/>
    <w:rsid w:val="00F80991"/>
    <w:rsid w:val="00F80B13"/>
    <w:rsid w:val="00F820D7"/>
    <w:rsid w:val="00F83783"/>
    <w:rsid w:val="00F84826"/>
    <w:rsid w:val="00F85238"/>
    <w:rsid w:val="00F852DF"/>
    <w:rsid w:val="00F85A2D"/>
    <w:rsid w:val="00F85A64"/>
    <w:rsid w:val="00F85E03"/>
    <w:rsid w:val="00F86C97"/>
    <w:rsid w:val="00F87186"/>
    <w:rsid w:val="00F87217"/>
    <w:rsid w:val="00F873D1"/>
    <w:rsid w:val="00F8757B"/>
    <w:rsid w:val="00F87962"/>
    <w:rsid w:val="00F9160B"/>
    <w:rsid w:val="00F92AF6"/>
    <w:rsid w:val="00F94B6E"/>
    <w:rsid w:val="00F953F0"/>
    <w:rsid w:val="00F9687B"/>
    <w:rsid w:val="00F976E1"/>
    <w:rsid w:val="00F97ABC"/>
    <w:rsid w:val="00F97B0E"/>
    <w:rsid w:val="00F97B0F"/>
    <w:rsid w:val="00FA1404"/>
    <w:rsid w:val="00FA42DB"/>
    <w:rsid w:val="00FA59E5"/>
    <w:rsid w:val="00FA726B"/>
    <w:rsid w:val="00FA7E9B"/>
    <w:rsid w:val="00FB0798"/>
    <w:rsid w:val="00FB0A03"/>
    <w:rsid w:val="00FB0EA0"/>
    <w:rsid w:val="00FB241B"/>
    <w:rsid w:val="00FB25AB"/>
    <w:rsid w:val="00FB2903"/>
    <w:rsid w:val="00FB451C"/>
    <w:rsid w:val="00FB4606"/>
    <w:rsid w:val="00FB64BC"/>
    <w:rsid w:val="00FB67B7"/>
    <w:rsid w:val="00FB6AFC"/>
    <w:rsid w:val="00FB7B43"/>
    <w:rsid w:val="00FC191E"/>
    <w:rsid w:val="00FC2142"/>
    <w:rsid w:val="00FC2DCE"/>
    <w:rsid w:val="00FC45F9"/>
    <w:rsid w:val="00FC6A4C"/>
    <w:rsid w:val="00FC7F54"/>
    <w:rsid w:val="00FD2D78"/>
    <w:rsid w:val="00FD4AB8"/>
    <w:rsid w:val="00FD6C59"/>
    <w:rsid w:val="00FD7BC0"/>
    <w:rsid w:val="00FE2565"/>
    <w:rsid w:val="00FE43BF"/>
    <w:rsid w:val="00FE4769"/>
    <w:rsid w:val="00FE75B8"/>
    <w:rsid w:val="00FF191C"/>
    <w:rsid w:val="00FF208C"/>
    <w:rsid w:val="00FF2DC5"/>
    <w:rsid w:val="00FF33FA"/>
    <w:rsid w:val="00FF49FD"/>
    <w:rsid w:val="00FF68D0"/>
    <w:rsid w:val="024D15E4"/>
    <w:rsid w:val="11E28E6F"/>
    <w:rsid w:val="15A063FE"/>
    <w:rsid w:val="211DAA6E"/>
    <w:rsid w:val="244E8EBA"/>
    <w:rsid w:val="2F974F6E"/>
    <w:rsid w:val="414CBD79"/>
    <w:rsid w:val="498FD426"/>
    <w:rsid w:val="57B38CC7"/>
    <w:rsid w:val="5D2B81CD"/>
    <w:rsid w:val="69752339"/>
    <w:rsid w:val="74BA0392"/>
    <w:rsid w:val="76091B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606"/>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99"/>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99"/>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aliases w:val="cap,cap Char,Caption Char,Caption Char1 Char,cap Char Char1,Caption Char Char1 Char,cap Char2,条目"/>
    <w:basedOn w:val="a"/>
    <w:next w:val="a"/>
    <w:link w:val="Char4"/>
    <w:uiPriority w:val="99"/>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5"/>
    <w:uiPriority w:val="99"/>
    <w:qFormat/>
    <w:rsid w:val="00013CB7"/>
    <w:pPr>
      <w:spacing w:line="240" w:lineRule="auto"/>
    </w:pPr>
  </w:style>
  <w:style w:type="character" w:customStyle="1" w:styleId="Char5">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 w:type="character" w:customStyle="1" w:styleId="Char4">
    <w:name w:val="캡션 Char"/>
    <w:aliases w:val="cap Char1,cap Char Char,Caption Char Char,Caption Char1 Char Char,cap Char Char1 Char,Caption Char Char1 Char Char,cap Char2 Char,条目 Char"/>
    <w:link w:val="ad"/>
    <w:uiPriority w:val="99"/>
    <w:rsid w:val="0016176A"/>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91603">
      <w:bodyDiv w:val="1"/>
      <w:marLeft w:val="0"/>
      <w:marRight w:val="0"/>
      <w:marTop w:val="0"/>
      <w:marBottom w:val="0"/>
      <w:divBdr>
        <w:top w:val="none" w:sz="0" w:space="0" w:color="auto"/>
        <w:left w:val="none" w:sz="0" w:space="0" w:color="auto"/>
        <w:bottom w:val="none" w:sz="0" w:space="0" w:color="auto"/>
        <w:right w:val="none" w:sz="0" w:space="0" w:color="auto"/>
      </w:divBdr>
    </w:div>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223760116">
      <w:bodyDiv w:val="1"/>
      <w:marLeft w:val="0"/>
      <w:marRight w:val="0"/>
      <w:marTop w:val="0"/>
      <w:marBottom w:val="0"/>
      <w:divBdr>
        <w:top w:val="none" w:sz="0" w:space="0" w:color="auto"/>
        <w:left w:val="none" w:sz="0" w:space="0" w:color="auto"/>
        <w:bottom w:val="none" w:sz="0" w:space="0" w:color="auto"/>
        <w:right w:val="none" w:sz="0" w:space="0" w:color="auto"/>
      </w:divBdr>
    </w:div>
    <w:div w:id="262884084">
      <w:bodyDiv w:val="1"/>
      <w:marLeft w:val="0"/>
      <w:marRight w:val="0"/>
      <w:marTop w:val="0"/>
      <w:marBottom w:val="0"/>
      <w:divBdr>
        <w:top w:val="none" w:sz="0" w:space="0" w:color="auto"/>
        <w:left w:val="none" w:sz="0" w:space="0" w:color="auto"/>
        <w:bottom w:val="none" w:sz="0" w:space="0" w:color="auto"/>
        <w:right w:val="none" w:sz="0" w:space="0" w:color="auto"/>
      </w:divBdr>
    </w:div>
    <w:div w:id="437681039">
      <w:bodyDiv w:val="1"/>
      <w:marLeft w:val="0"/>
      <w:marRight w:val="0"/>
      <w:marTop w:val="0"/>
      <w:marBottom w:val="0"/>
      <w:divBdr>
        <w:top w:val="none" w:sz="0" w:space="0" w:color="auto"/>
        <w:left w:val="none" w:sz="0" w:space="0" w:color="auto"/>
        <w:bottom w:val="none" w:sz="0" w:space="0" w:color="auto"/>
        <w:right w:val="none" w:sz="0" w:space="0" w:color="auto"/>
      </w:divBdr>
    </w:div>
    <w:div w:id="516383875">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859662299">
      <w:bodyDiv w:val="1"/>
      <w:marLeft w:val="0"/>
      <w:marRight w:val="0"/>
      <w:marTop w:val="0"/>
      <w:marBottom w:val="0"/>
      <w:divBdr>
        <w:top w:val="none" w:sz="0" w:space="0" w:color="auto"/>
        <w:left w:val="none" w:sz="0" w:space="0" w:color="auto"/>
        <w:bottom w:val="none" w:sz="0" w:space="0" w:color="auto"/>
        <w:right w:val="none" w:sz="0" w:space="0" w:color="auto"/>
      </w:divBdr>
    </w:div>
    <w:div w:id="880556004">
      <w:bodyDiv w:val="1"/>
      <w:marLeft w:val="0"/>
      <w:marRight w:val="0"/>
      <w:marTop w:val="0"/>
      <w:marBottom w:val="0"/>
      <w:divBdr>
        <w:top w:val="none" w:sz="0" w:space="0" w:color="auto"/>
        <w:left w:val="none" w:sz="0" w:space="0" w:color="auto"/>
        <w:bottom w:val="none" w:sz="0" w:space="0" w:color="auto"/>
        <w:right w:val="none" w:sz="0" w:space="0" w:color="auto"/>
      </w:divBdr>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24096960">
      <w:bodyDiv w:val="1"/>
      <w:marLeft w:val="0"/>
      <w:marRight w:val="0"/>
      <w:marTop w:val="0"/>
      <w:marBottom w:val="0"/>
      <w:divBdr>
        <w:top w:val="none" w:sz="0" w:space="0" w:color="auto"/>
        <w:left w:val="none" w:sz="0" w:space="0" w:color="auto"/>
        <w:bottom w:val="none" w:sz="0" w:space="0" w:color="auto"/>
        <w:right w:val="none" w:sz="0" w:space="0" w:color="auto"/>
      </w:divBdr>
    </w:div>
    <w:div w:id="1275016574">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2786</Words>
  <Characters>15881</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SK</cp:lastModifiedBy>
  <cp:revision>6</cp:revision>
  <dcterms:created xsi:type="dcterms:W3CDTF">2025-03-28T08:28:00Z</dcterms:created>
  <dcterms:modified xsi:type="dcterms:W3CDTF">2025-03-28T09:37:00Z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